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9B" w:rsidRPr="00E0069D" w:rsidRDefault="00E0069D" w:rsidP="0080760A">
      <w:pPr>
        <w:autoSpaceDN w:val="0"/>
        <w:adjustRightInd w:val="0"/>
        <w:rPr>
          <w:color w:val="000000"/>
          <w:sz w:val="24"/>
          <w:szCs w:val="24"/>
        </w:rPr>
      </w:pPr>
      <w:r w:rsidRPr="00E0069D">
        <w:rPr>
          <w:color w:val="000000"/>
          <w:sz w:val="24"/>
          <w:szCs w:val="24"/>
        </w:rPr>
        <w:t>GMINA WOJKOWICE</w:t>
      </w:r>
      <w:r w:rsidR="0083629B" w:rsidRPr="00E0069D">
        <w:rPr>
          <w:color w:val="000000"/>
          <w:sz w:val="24"/>
          <w:szCs w:val="24"/>
        </w:rPr>
        <w:tab/>
      </w:r>
      <w:r w:rsidR="0083629B" w:rsidRPr="00E0069D">
        <w:rPr>
          <w:color w:val="000000"/>
          <w:sz w:val="24"/>
          <w:szCs w:val="24"/>
        </w:rPr>
        <w:tab/>
      </w:r>
      <w:r w:rsidR="0083629B" w:rsidRPr="00E0069D">
        <w:rPr>
          <w:color w:val="000000"/>
          <w:sz w:val="24"/>
          <w:szCs w:val="24"/>
        </w:rPr>
        <w:tab/>
      </w:r>
      <w:r w:rsidR="0083629B" w:rsidRPr="00E0069D">
        <w:rPr>
          <w:color w:val="000000"/>
          <w:sz w:val="24"/>
          <w:szCs w:val="24"/>
        </w:rPr>
        <w:tab/>
      </w:r>
    </w:p>
    <w:p w:rsidR="00E0069D" w:rsidRPr="00E0069D" w:rsidRDefault="00E0069D" w:rsidP="0080760A">
      <w:pPr>
        <w:autoSpaceDN w:val="0"/>
        <w:adjustRightInd w:val="0"/>
        <w:rPr>
          <w:color w:val="000000"/>
          <w:sz w:val="24"/>
          <w:szCs w:val="24"/>
        </w:rPr>
      </w:pPr>
      <w:r w:rsidRPr="00E0069D">
        <w:rPr>
          <w:color w:val="000000"/>
          <w:sz w:val="24"/>
          <w:szCs w:val="24"/>
        </w:rPr>
        <w:t>z siedzibą organu zarządzającego:</w:t>
      </w:r>
    </w:p>
    <w:p w:rsidR="0083629B" w:rsidRPr="00E0069D" w:rsidRDefault="0083629B" w:rsidP="0080760A">
      <w:pPr>
        <w:autoSpaceDN w:val="0"/>
        <w:adjustRightInd w:val="0"/>
        <w:rPr>
          <w:color w:val="000000"/>
          <w:sz w:val="24"/>
          <w:szCs w:val="24"/>
        </w:rPr>
      </w:pPr>
      <w:r w:rsidRPr="00E0069D">
        <w:rPr>
          <w:color w:val="000000"/>
          <w:sz w:val="24"/>
          <w:szCs w:val="24"/>
        </w:rPr>
        <w:t>ul. Jana III Sobieskiego 290A</w:t>
      </w:r>
    </w:p>
    <w:p w:rsidR="0083629B" w:rsidRPr="00F94830" w:rsidRDefault="0083629B" w:rsidP="0080760A">
      <w:pPr>
        <w:autoSpaceDN w:val="0"/>
        <w:adjustRightInd w:val="0"/>
        <w:rPr>
          <w:color w:val="000000"/>
          <w:sz w:val="24"/>
          <w:szCs w:val="24"/>
        </w:rPr>
      </w:pPr>
      <w:r w:rsidRPr="00E0069D">
        <w:rPr>
          <w:color w:val="000000"/>
          <w:sz w:val="24"/>
          <w:szCs w:val="24"/>
        </w:rPr>
        <w:t>42-580  Wojkowice</w:t>
      </w:r>
      <w:r w:rsidRPr="00E0069D">
        <w:rPr>
          <w:color w:val="000000"/>
          <w:sz w:val="24"/>
          <w:szCs w:val="24"/>
        </w:rPr>
        <w:br/>
      </w:r>
      <w:r w:rsidR="00E0069D" w:rsidRPr="00E0069D">
        <w:rPr>
          <w:color w:val="000000"/>
          <w:sz w:val="24"/>
          <w:szCs w:val="24"/>
        </w:rPr>
        <w:t>T</w:t>
      </w:r>
      <w:r w:rsidRPr="00E0069D">
        <w:rPr>
          <w:color w:val="000000"/>
          <w:sz w:val="24"/>
          <w:szCs w:val="24"/>
        </w:rPr>
        <w:t>elefon</w:t>
      </w:r>
      <w:r w:rsidRPr="00E0069D">
        <w:rPr>
          <w:color w:val="000000"/>
          <w:sz w:val="24"/>
          <w:szCs w:val="24"/>
        </w:rPr>
        <w:tab/>
      </w:r>
      <w:r w:rsidRPr="00F94830">
        <w:rPr>
          <w:color w:val="000000"/>
          <w:sz w:val="24"/>
          <w:szCs w:val="24"/>
        </w:rPr>
        <w:t>32 769-50-66</w:t>
      </w:r>
    </w:p>
    <w:p w:rsidR="0083629B" w:rsidRPr="00E0069D" w:rsidRDefault="00E0069D" w:rsidP="0080760A">
      <w:pPr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E0069D">
        <w:rPr>
          <w:color w:val="000000"/>
          <w:sz w:val="24"/>
          <w:szCs w:val="24"/>
          <w:lang w:val="en-US"/>
        </w:rPr>
        <w:t>F</w:t>
      </w:r>
      <w:r w:rsidR="0083629B" w:rsidRPr="00E0069D">
        <w:rPr>
          <w:color w:val="000000"/>
          <w:sz w:val="24"/>
          <w:szCs w:val="24"/>
          <w:lang w:val="en-US"/>
        </w:rPr>
        <w:t>ax</w:t>
      </w:r>
      <w:r w:rsidR="0083629B" w:rsidRPr="00E0069D">
        <w:rPr>
          <w:color w:val="000000"/>
          <w:sz w:val="24"/>
          <w:szCs w:val="24"/>
          <w:lang w:val="en-US"/>
        </w:rPr>
        <w:tab/>
      </w:r>
      <w:r w:rsidR="0083629B" w:rsidRPr="00E0069D">
        <w:rPr>
          <w:color w:val="000000"/>
          <w:sz w:val="24"/>
          <w:szCs w:val="24"/>
          <w:lang w:val="en-US"/>
        </w:rPr>
        <w:tab/>
        <w:t>32 769-50-73</w:t>
      </w:r>
    </w:p>
    <w:p w:rsidR="00E0069D" w:rsidRPr="00F94830" w:rsidRDefault="00E0069D" w:rsidP="0080760A">
      <w:pPr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F94830">
        <w:rPr>
          <w:color w:val="000000"/>
          <w:sz w:val="24"/>
          <w:szCs w:val="24"/>
          <w:lang w:val="en-US"/>
        </w:rPr>
        <w:t>Mail: zamówienia@wojkowice.pl</w:t>
      </w:r>
    </w:p>
    <w:p w:rsidR="0083629B" w:rsidRPr="00F94830" w:rsidRDefault="0083629B" w:rsidP="0080760A">
      <w:pPr>
        <w:autoSpaceDN w:val="0"/>
        <w:adjustRightInd w:val="0"/>
        <w:jc w:val="both"/>
        <w:rPr>
          <w:color w:val="000000"/>
          <w:sz w:val="24"/>
          <w:szCs w:val="24"/>
          <w:u w:val="single"/>
          <w:lang w:val="en-US"/>
        </w:rPr>
      </w:pPr>
      <w:r w:rsidRPr="00F94830">
        <w:rPr>
          <w:color w:val="000000"/>
          <w:sz w:val="24"/>
          <w:szCs w:val="24"/>
          <w:u w:val="single"/>
          <w:lang w:val="en-US"/>
        </w:rPr>
        <w:t>www.wojkowice.</w:t>
      </w:r>
      <w:r w:rsidR="00E0069D" w:rsidRPr="00F94830">
        <w:rPr>
          <w:color w:val="000000"/>
          <w:sz w:val="24"/>
          <w:szCs w:val="24"/>
          <w:u w:val="single"/>
          <w:lang w:val="en-US"/>
        </w:rPr>
        <w:t>4bip.</w:t>
      </w:r>
      <w:r w:rsidRPr="00F94830">
        <w:rPr>
          <w:color w:val="000000"/>
          <w:sz w:val="24"/>
          <w:szCs w:val="24"/>
          <w:u w:val="single"/>
          <w:lang w:val="en-US"/>
        </w:rPr>
        <w:t>pl</w:t>
      </w:r>
    </w:p>
    <w:p w:rsidR="0083629B" w:rsidRPr="00E0069D" w:rsidRDefault="0083629B" w:rsidP="0080760A">
      <w:pPr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83629B" w:rsidRPr="00E0069D" w:rsidRDefault="0083629B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:rsidR="0083629B" w:rsidRDefault="0083629B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:rsidR="009C2557" w:rsidRDefault="009C2557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:rsidR="009C2557" w:rsidRPr="00E0069D" w:rsidRDefault="009C2557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:rsidR="0083629B" w:rsidRPr="00E0069D" w:rsidRDefault="0083629B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:rsidR="0083629B" w:rsidRPr="00E0069D" w:rsidRDefault="0083629B" w:rsidP="0080760A">
      <w:pPr>
        <w:autoSpaceDN w:val="0"/>
        <w:adjustRightInd w:val="0"/>
        <w:jc w:val="both"/>
        <w:rPr>
          <w:sz w:val="24"/>
          <w:szCs w:val="24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83629B" w:rsidRPr="00E0069D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3629B" w:rsidRPr="00E0069D" w:rsidRDefault="0083629B" w:rsidP="0080760A">
            <w:pPr>
              <w:autoSpaceDN w:val="0"/>
              <w:adjustRightInd w:val="0"/>
              <w:rPr>
                <w:sz w:val="24"/>
                <w:szCs w:val="24"/>
              </w:rPr>
            </w:pPr>
            <w:r w:rsidRPr="00E0069D">
              <w:rPr>
                <w:sz w:val="24"/>
                <w:szCs w:val="24"/>
              </w:rPr>
              <w:t xml:space="preserve">Nr </w:t>
            </w:r>
            <w:r w:rsidR="00E0069D" w:rsidRPr="00E0069D">
              <w:rPr>
                <w:sz w:val="24"/>
                <w:szCs w:val="24"/>
              </w:rPr>
              <w:t xml:space="preserve">identyfikacyjny postępowania: </w:t>
            </w:r>
            <w:r w:rsidRPr="00E006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629B" w:rsidRPr="00E0069D" w:rsidRDefault="00FA386B" w:rsidP="0080760A">
            <w:pPr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ZP/WF/U/10/2014 </w:t>
            </w:r>
          </w:p>
        </w:tc>
      </w:tr>
    </w:tbl>
    <w:p w:rsidR="0083629B" w:rsidRPr="00E0069D" w:rsidRDefault="0083629B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3629B" w:rsidRDefault="0083629B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C2557" w:rsidRDefault="009C2557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C2557" w:rsidRPr="00E0069D" w:rsidRDefault="009C2557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3629B" w:rsidRPr="00E0069D" w:rsidRDefault="0083629B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  <w:r w:rsidRPr="00E0069D">
        <w:rPr>
          <w:b/>
          <w:bCs/>
          <w:sz w:val="36"/>
          <w:szCs w:val="36"/>
        </w:rPr>
        <w:t>SPECYFIKACJA  ISTOTNYCH  WARUNKÓW  ZAMÓWIENIA (</w:t>
      </w:r>
      <w:r w:rsidR="00E0069D">
        <w:rPr>
          <w:b/>
          <w:bCs/>
          <w:sz w:val="36"/>
          <w:szCs w:val="36"/>
        </w:rPr>
        <w:t>SIWZ</w:t>
      </w:r>
      <w:r w:rsidRPr="00E0069D">
        <w:rPr>
          <w:b/>
          <w:bCs/>
          <w:sz w:val="36"/>
          <w:szCs w:val="36"/>
        </w:rPr>
        <w:t>)</w:t>
      </w:r>
    </w:p>
    <w:p w:rsidR="0083629B" w:rsidRDefault="0083629B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C2557" w:rsidRPr="00E0069D" w:rsidRDefault="009C2557" w:rsidP="0080760A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0069D" w:rsidRDefault="00E0069D" w:rsidP="0080760A">
      <w:pPr>
        <w:tabs>
          <w:tab w:val="left" w:pos="0"/>
          <w:tab w:val="left" w:pos="426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dla zamówienia o nazwie:</w:t>
      </w:r>
    </w:p>
    <w:p w:rsidR="00183304" w:rsidRPr="00F7023D" w:rsidRDefault="000505F8" w:rsidP="0080760A">
      <w:pPr>
        <w:tabs>
          <w:tab w:val="left" w:pos="0"/>
          <w:tab w:val="left" w:pos="426"/>
        </w:tabs>
        <w:autoSpaceDN w:val="0"/>
        <w:adjustRightInd w:val="0"/>
        <w:jc w:val="both"/>
        <w:rPr>
          <w:sz w:val="24"/>
          <w:szCs w:val="24"/>
        </w:rPr>
      </w:pPr>
      <w:r w:rsidRPr="00F7023D">
        <w:rPr>
          <w:sz w:val="24"/>
          <w:szCs w:val="24"/>
        </w:rPr>
        <w:t>„</w:t>
      </w:r>
      <w:r w:rsidR="00F7023D" w:rsidRPr="00F7023D">
        <w:rPr>
          <w:b/>
          <w:bCs/>
          <w:sz w:val="24"/>
          <w:szCs w:val="24"/>
        </w:rPr>
        <w:t>Udzielenie i obsługa kredytu długoterminowego przeznaczonego na sfinansowanie części deficytu budżetowego Gminy Wojkowice planowanego na rok 2014</w:t>
      </w:r>
      <w:r w:rsidR="00183304" w:rsidRPr="00F7023D">
        <w:rPr>
          <w:sz w:val="24"/>
          <w:szCs w:val="24"/>
        </w:rPr>
        <w:t>„</w:t>
      </w:r>
    </w:p>
    <w:p w:rsidR="0083629B" w:rsidRPr="009C2557" w:rsidRDefault="0083629B" w:rsidP="0080760A">
      <w:pPr>
        <w:autoSpaceDN w:val="0"/>
        <w:adjustRightInd w:val="0"/>
        <w:jc w:val="center"/>
        <w:rPr>
          <w:sz w:val="24"/>
          <w:szCs w:val="24"/>
        </w:rPr>
      </w:pPr>
    </w:p>
    <w:p w:rsidR="0083629B" w:rsidRPr="009C2557" w:rsidRDefault="0083629B" w:rsidP="0080760A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7A16" w:rsidRDefault="005B7A16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9C2557" w:rsidRPr="009C2557" w:rsidRDefault="009C2557" w:rsidP="0080760A">
      <w:pPr>
        <w:autoSpaceDN w:val="0"/>
        <w:adjustRightInd w:val="0"/>
        <w:rPr>
          <w:b/>
          <w:bCs/>
          <w:sz w:val="24"/>
          <w:szCs w:val="24"/>
        </w:rPr>
      </w:pPr>
    </w:p>
    <w:p w:rsidR="002551EE" w:rsidRPr="009C2557" w:rsidRDefault="002551EE" w:rsidP="0080760A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83304" w:rsidRPr="009C2557" w:rsidRDefault="00183304" w:rsidP="0080760A">
      <w:pPr>
        <w:rPr>
          <w:sz w:val="24"/>
          <w:szCs w:val="24"/>
        </w:rPr>
      </w:pPr>
    </w:p>
    <w:p w:rsidR="002551EE" w:rsidRPr="009C2557" w:rsidRDefault="00183304" w:rsidP="0080760A">
      <w:pPr>
        <w:rPr>
          <w:sz w:val="24"/>
          <w:szCs w:val="24"/>
        </w:rPr>
      </w:pPr>
      <w:r w:rsidRPr="009C2557">
        <w:rPr>
          <w:sz w:val="24"/>
          <w:szCs w:val="24"/>
        </w:rPr>
        <w:lastRenderedPageBreak/>
        <w:t xml:space="preserve">                                                                  </w:t>
      </w:r>
    </w:p>
    <w:p w:rsidR="0083629B" w:rsidRDefault="0083629B" w:rsidP="0080760A">
      <w:pPr>
        <w:numPr>
          <w:ilvl w:val="0"/>
          <w:numId w:val="24"/>
        </w:numPr>
        <w:autoSpaceDN w:val="0"/>
        <w:adjustRightInd w:val="0"/>
        <w:rPr>
          <w:b/>
          <w:color w:val="000000"/>
          <w:sz w:val="24"/>
          <w:szCs w:val="24"/>
        </w:rPr>
      </w:pPr>
      <w:r w:rsidRPr="00736676">
        <w:rPr>
          <w:b/>
          <w:color w:val="000000"/>
          <w:sz w:val="24"/>
          <w:szCs w:val="24"/>
        </w:rPr>
        <w:t>Zamaw</w:t>
      </w:r>
      <w:r w:rsidR="00736676" w:rsidRPr="00736676">
        <w:rPr>
          <w:b/>
          <w:color w:val="000000"/>
          <w:sz w:val="24"/>
          <w:szCs w:val="24"/>
        </w:rPr>
        <w:t>iający</w:t>
      </w:r>
    </w:p>
    <w:p w:rsidR="002B4A49" w:rsidRPr="003D576E" w:rsidRDefault="003D576E" w:rsidP="0080760A">
      <w:pPr>
        <w:autoSpaceDN w:val="0"/>
        <w:adjustRightInd w:val="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 xml:space="preserve">GMINA WOJKOWICE </w:t>
      </w:r>
    </w:p>
    <w:p w:rsidR="002B4A49" w:rsidRPr="003D576E" w:rsidRDefault="003D576E" w:rsidP="0080760A">
      <w:pPr>
        <w:autoSpaceDN w:val="0"/>
        <w:adjustRightInd w:val="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>ul. Jana III Sobieskiego 290A</w:t>
      </w:r>
    </w:p>
    <w:p w:rsidR="003D576E" w:rsidRDefault="003D576E" w:rsidP="0080760A">
      <w:pPr>
        <w:autoSpaceDN w:val="0"/>
        <w:adjustRightInd w:val="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>42-580 Wojkowice</w:t>
      </w:r>
    </w:p>
    <w:p w:rsidR="003D576E" w:rsidRDefault="003D576E" w:rsidP="0080760A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6252449323</w:t>
      </w:r>
    </w:p>
    <w:p w:rsidR="003D576E" w:rsidRDefault="003D576E" w:rsidP="0080760A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276257541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 w:rsidRPr="00736676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ryb udzielenia zamówienia</w:t>
      </w:r>
    </w:p>
    <w:p w:rsidR="009C2557" w:rsidRDefault="009C2557" w:rsidP="0080760A">
      <w:pPr>
        <w:numPr>
          <w:ilvl w:val="1"/>
          <w:numId w:val="24"/>
        </w:numPr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 w:rsidRPr="009C2557">
        <w:rPr>
          <w:color w:val="000000"/>
          <w:sz w:val="24"/>
          <w:szCs w:val="24"/>
        </w:rPr>
        <w:t xml:space="preserve">Postępowanie prowadzone </w:t>
      </w:r>
      <w:r>
        <w:rPr>
          <w:color w:val="000000"/>
          <w:sz w:val="24"/>
          <w:szCs w:val="24"/>
        </w:rPr>
        <w:t xml:space="preserve">jest w trybie przetargu nieograniczonego, zgodnie z </w:t>
      </w:r>
      <w:r w:rsidR="00FA386B">
        <w:rPr>
          <w:color w:val="000000"/>
          <w:sz w:val="24"/>
          <w:szCs w:val="24"/>
        </w:rPr>
        <w:t xml:space="preserve">ustawą z dnia 29 stycznia 2004 r. - </w:t>
      </w:r>
      <w:r>
        <w:rPr>
          <w:color w:val="000000"/>
          <w:sz w:val="24"/>
          <w:szCs w:val="24"/>
        </w:rPr>
        <w:t>Prawo zamówień publicznych  (tekst jednolity: Dz. U. z 2013 r., poz. 907 z późniejszymi zmianami), zwaną dalej PZP.</w:t>
      </w:r>
    </w:p>
    <w:p w:rsidR="00FB355C" w:rsidRDefault="00FB355C" w:rsidP="0080760A">
      <w:pPr>
        <w:numPr>
          <w:ilvl w:val="1"/>
          <w:numId w:val="24"/>
        </w:numPr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 w:rsidRPr="00FB355C">
        <w:rPr>
          <w:color w:val="000000"/>
          <w:sz w:val="24"/>
          <w:szCs w:val="24"/>
        </w:rPr>
        <w:t>Wartość zamówienia jest mniejsza, niż kwota określona w przepisach wydanych na podstawie art. 11 ustęp 8 PZP.</w:t>
      </w:r>
    </w:p>
    <w:p w:rsidR="00FB355C" w:rsidRPr="004537E9" w:rsidRDefault="00FB355C" w:rsidP="0080760A">
      <w:pPr>
        <w:numPr>
          <w:ilvl w:val="1"/>
          <w:numId w:val="24"/>
        </w:numPr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 w:rsidRPr="004537E9">
        <w:rPr>
          <w:color w:val="000000"/>
          <w:sz w:val="24"/>
          <w:szCs w:val="24"/>
        </w:rPr>
        <w:t>W sprawach nieuregulowanych w SIWZ stosuje się przepisy PZP.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przedmiotu zamówienia</w:t>
      </w:r>
    </w:p>
    <w:p w:rsidR="00706A29" w:rsidRPr="00706A29" w:rsidRDefault="00706A29" w:rsidP="0080760A">
      <w:pPr>
        <w:numPr>
          <w:ilvl w:val="1"/>
          <w:numId w:val="24"/>
        </w:numPr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706A29">
        <w:rPr>
          <w:color w:val="000000"/>
          <w:sz w:val="24"/>
          <w:szCs w:val="24"/>
        </w:rPr>
        <w:t xml:space="preserve">Nazwa zamówienia: </w:t>
      </w:r>
      <w:r>
        <w:rPr>
          <w:color w:val="000000"/>
          <w:sz w:val="24"/>
          <w:szCs w:val="24"/>
        </w:rPr>
        <w:t>„</w:t>
      </w:r>
      <w:r w:rsidRPr="00706A29">
        <w:rPr>
          <w:bCs/>
          <w:i/>
          <w:sz w:val="24"/>
          <w:szCs w:val="24"/>
        </w:rPr>
        <w:t>Udzielenie i obsługa kredytu długoterminowego przeznaczonego na sfinansowanie części deficytu budżetowego Gminy Wojkowice planowanego na rok 2014</w:t>
      </w:r>
      <w:r>
        <w:rPr>
          <w:bCs/>
          <w:sz w:val="24"/>
          <w:szCs w:val="24"/>
        </w:rPr>
        <w:t>”</w:t>
      </w:r>
    </w:p>
    <w:p w:rsidR="00A7792B" w:rsidRPr="00A7792B" w:rsidRDefault="00E50684" w:rsidP="0080760A">
      <w:pPr>
        <w:numPr>
          <w:ilvl w:val="1"/>
          <w:numId w:val="24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Przedmiotem zamówienia jest usługa polegająca na udzieleniu i obsłudze kredytu długoterminowego </w:t>
      </w:r>
      <w:r w:rsidR="00A7792B">
        <w:rPr>
          <w:color w:val="000000"/>
          <w:sz w:val="24"/>
          <w:szCs w:val="24"/>
        </w:rPr>
        <w:t xml:space="preserve">w łącznej wysokości nie większej, niż – 2 000 000,00 zł, </w:t>
      </w:r>
      <w:r>
        <w:rPr>
          <w:color w:val="000000"/>
          <w:sz w:val="24"/>
          <w:szCs w:val="24"/>
        </w:rPr>
        <w:t xml:space="preserve">przeznaczonego na </w:t>
      </w:r>
      <w:r w:rsidR="00D232A1">
        <w:rPr>
          <w:color w:val="000000"/>
          <w:sz w:val="24"/>
          <w:szCs w:val="24"/>
        </w:rPr>
        <w:t xml:space="preserve">częściowe </w:t>
      </w:r>
      <w:r>
        <w:rPr>
          <w:color w:val="000000"/>
          <w:sz w:val="24"/>
          <w:szCs w:val="24"/>
        </w:rPr>
        <w:t>sfinansowanie planowanego w 2014 r. deficytu budżetowego Gminy Wojkowice.</w:t>
      </w:r>
      <w:r w:rsidRPr="00E50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Środki finansowe pochodzące z kredytu </w:t>
      </w:r>
      <w:r w:rsidRPr="00E50684">
        <w:rPr>
          <w:sz w:val="24"/>
          <w:szCs w:val="24"/>
        </w:rPr>
        <w:t>przeznaczon</w:t>
      </w:r>
      <w:r>
        <w:rPr>
          <w:sz w:val="24"/>
          <w:szCs w:val="24"/>
        </w:rPr>
        <w:t>e</w:t>
      </w:r>
      <w:r w:rsidRPr="00E50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</w:t>
      </w:r>
      <w:r w:rsidRPr="00E50684">
        <w:rPr>
          <w:sz w:val="24"/>
          <w:szCs w:val="24"/>
        </w:rPr>
        <w:t>na dofinansowanie realizacji zadania inwestycyjnego współfinansowanego ze środków Unii Europejskiej w ramach RPO</w:t>
      </w:r>
      <w:r>
        <w:rPr>
          <w:sz w:val="24"/>
          <w:szCs w:val="24"/>
        </w:rPr>
        <w:t xml:space="preserve"> WSL</w:t>
      </w:r>
      <w:r w:rsidRPr="00E50684">
        <w:rPr>
          <w:sz w:val="24"/>
          <w:szCs w:val="24"/>
        </w:rPr>
        <w:t>: „Rewitalizacja Parku Miejskiego w Wojkowicach”</w:t>
      </w:r>
      <w:r w:rsidR="003909A3">
        <w:rPr>
          <w:sz w:val="24"/>
          <w:szCs w:val="24"/>
        </w:rPr>
        <w:t>, (środki z kredytu przeznaczone są na dofinansowanie wydatków majątkowych</w:t>
      </w:r>
      <w:r w:rsidRPr="00E50684">
        <w:rPr>
          <w:sz w:val="24"/>
          <w:szCs w:val="24"/>
        </w:rPr>
        <w:t xml:space="preserve">; </w:t>
      </w:r>
      <w:r w:rsidR="00A7792B">
        <w:rPr>
          <w:sz w:val="24"/>
          <w:szCs w:val="24"/>
        </w:rPr>
        <w:t xml:space="preserve">kredyt, </w:t>
      </w:r>
      <w:r w:rsidRPr="00E50684">
        <w:rPr>
          <w:sz w:val="24"/>
          <w:szCs w:val="24"/>
        </w:rPr>
        <w:t xml:space="preserve">w części </w:t>
      </w:r>
      <w:r w:rsidR="00A7792B">
        <w:rPr>
          <w:sz w:val="24"/>
          <w:szCs w:val="24"/>
        </w:rPr>
        <w:t xml:space="preserve">nie większej, niż </w:t>
      </w:r>
      <w:r w:rsidRPr="00E50684">
        <w:rPr>
          <w:sz w:val="24"/>
          <w:szCs w:val="24"/>
        </w:rPr>
        <w:t>700 000,00 zł przeznaczon</w:t>
      </w:r>
      <w:r w:rsidR="00A7792B">
        <w:rPr>
          <w:sz w:val="24"/>
          <w:szCs w:val="24"/>
        </w:rPr>
        <w:t>y</w:t>
      </w:r>
      <w:r w:rsidRPr="00E50684">
        <w:rPr>
          <w:sz w:val="24"/>
          <w:szCs w:val="24"/>
        </w:rPr>
        <w:t xml:space="preserve"> </w:t>
      </w:r>
      <w:r w:rsidR="00A7792B">
        <w:rPr>
          <w:sz w:val="24"/>
          <w:szCs w:val="24"/>
        </w:rPr>
        <w:t xml:space="preserve">jest </w:t>
      </w:r>
      <w:r w:rsidRPr="00E50684">
        <w:rPr>
          <w:sz w:val="24"/>
          <w:szCs w:val="24"/>
        </w:rPr>
        <w:t xml:space="preserve">na wyprzedzające finansowanie przedmiotowego zadania inwestycyjnego (w rozumieniu art. 89 ustawy o finansach publicznych). Finansowanie planowanego deficytu budżetu w 2014 r. z pożyczek i kredytów zaplanowane zostało w budżecie </w:t>
      </w:r>
      <w:r>
        <w:rPr>
          <w:sz w:val="24"/>
          <w:szCs w:val="24"/>
        </w:rPr>
        <w:t xml:space="preserve">Gminy Wojkowice </w:t>
      </w:r>
      <w:r w:rsidRPr="00E50684">
        <w:rPr>
          <w:sz w:val="24"/>
          <w:szCs w:val="24"/>
        </w:rPr>
        <w:t>na rok 201</w:t>
      </w:r>
      <w:r>
        <w:rPr>
          <w:sz w:val="24"/>
          <w:szCs w:val="24"/>
        </w:rPr>
        <w:t>4</w:t>
      </w:r>
      <w:r w:rsidRPr="00E50684">
        <w:rPr>
          <w:sz w:val="24"/>
          <w:szCs w:val="24"/>
        </w:rPr>
        <w:t xml:space="preserve">. Planowana wartość kredytu wynosi – </w:t>
      </w:r>
      <w:r w:rsidR="000D61B1">
        <w:rPr>
          <w:sz w:val="24"/>
          <w:szCs w:val="24"/>
        </w:rPr>
        <w:t xml:space="preserve">                   </w:t>
      </w:r>
      <w:r w:rsidRPr="00E50684">
        <w:rPr>
          <w:sz w:val="24"/>
          <w:szCs w:val="24"/>
        </w:rPr>
        <w:t>2 000 000,00 zł</w:t>
      </w:r>
      <w:r>
        <w:rPr>
          <w:sz w:val="24"/>
          <w:szCs w:val="24"/>
        </w:rPr>
        <w:t>, w tym na wyprzedzające finansowanie – 700 000,00 zł</w:t>
      </w:r>
      <w:r w:rsidRPr="00E50684">
        <w:rPr>
          <w:sz w:val="24"/>
          <w:szCs w:val="24"/>
        </w:rPr>
        <w:t>. Spłata kredytu (spłata kapitału) rozpocznie się w 2015 r. i zakończy w 2022 r. Wartość kredytu (przychody) zaplanowana została w budżecie na 2014 r.; wartości rat kapitałowych (rozchody) zaplanowane zostały w Wieloletniej Prognozie Finansowej na lata 2014-2017</w:t>
      </w:r>
      <w:r>
        <w:rPr>
          <w:sz w:val="24"/>
          <w:szCs w:val="24"/>
        </w:rPr>
        <w:t xml:space="preserve"> (obejmującej </w:t>
      </w:r>
      <w:r w:rsidR="00A7792B">
        <w:rPr>
          <w:sz w:val="24"/>
          <w:szCs w:val="24"/>
        </w:rPr>
        <w:t xml:space="preserve">swym </w:t>
      </w:r>
      <w:r>
        <w:rPr>
          <w:sz w:val="24"/>
          <w:szCs w:val="24"/>
        </w:rPr>
        <w:t>z</w:t>
      </w:r>
      <w:r w:rsidR="00A7792B">
        <w:rPr>
          <w:sz w:val="24"/>
          <w:szCs w:val="24"/>
        </w:rPr>
        <w:t>a</w:t>
      </w:r>
      <w:r>
        <w:rPr>
          <w:sz w:val="24"/>
          <w:szCs w:val="24"/>
        </w:rPr>
        <w:t xml:space="preserve">kresem </w:t>
      </w:r>
      <w:r w:rsidR="00A7792B">
        <w:rPr>
          <w:sz w:val="24"/>
          <w:szCs w:val="24"/>
        </w:rPr>
        <w:t xml:space="preserve">czasowym lata 2014 </w:t>
      </w:r>
      <w:r w:rsidR="00A7792B" w:rsidRPr="00F94830">
        <w:rPr>
          <w:sz w:val="24"/>
          <w:szCs w:val="24"/>
        </w:rPr>
        <w:t>– 202</w:t>
      </w:r>
      <w:r w:rsidR="00F94830">
        <w:rPr>
          <w:sz w:val="24"/>
          <w:szCs w:val="24"/>
        </w:rPr>
        <w:t>6</w:t>
      </w:r>
      <w:r w:rsidR="00A7792B">
        <w:rPr>
          <w:sz w:val="24"/>
          <w:szCs w:val="24"/>
        </w:rPr>
        <w:t>)</w:t>
      </w:r>
      <w:r w:rsidRPr="00E50684">
        <w:rPr>
          <w:sz w:val="24"/>
          <w:szCs w:val="24"/>
        </w:rPr>
        <w:t>.</w:t>
      </w:r>
      <w:r w:rsidR="00A7792B">
        <w:rPr>
          <w:sz w:val="24"/>
          <w:szCs w:val="24"/>
        </w:rPr>
        <w:t xml:space="preserve"> W</w:t>
      </w:r>
      <w:r w:rsidR="00A7792B" w:rsidRPr="00A7792B">
        <w:rPr>
          <w:bCs/>
          <w:sz w:val="24"/>
          <w:szCs w:val="24"/>
        </w:rPr>
        <w:t xml:space="preserve">ypłata kapitału </w:t>
      </w:r>
      <w:r w:rsidR="00A7792B">
        <w:rPr>
          <w:bCs/>
          <w:sz w:val="24"/>
          <w:szCs w:val="24"/>
        </w:rPr>
        <w:t xml:space="preserve">winna nastąpić </w:t>
      </w:r>
      <w:r w:rsidR="00A7792B" w:rsidRPr="00A7792B">
        <w:rPr>
          <w:bCs/>
          <w:sz w:val="24"/>
          <w:szCs w:val="24"/>
        </w:rPr>
        <w:t>w transzach miesięcznych, w wielkościach określonych w dyspozycjach przekazania środków</w:t>
      </w:r>
      <w:r w:rsidR="00A02AA4">
        <w:rPr>
          <w:bCs/>
          <w:sz w:val="24"/>
          <w:szCs w:val="24"/>
        </w:rPr>
        <w:t xml:space="preserve"> (w terminie 7 dni od złożenia dyspozycji przekazania środków)</w:t>
      </w:r>
      <w:r w:rsidR="00425A0A">
        <w:rPr>
          <w:bCs/>
          <w:sz w:val="24"/>
          <w:szCs w:val="24"/>
        </w:rPr>
        <w:t>, począwszy od 2</w:t>
      </w:r>
      <w:r w:rsidR="00A7792B" w:rsidRPr="00A7792B">
        <w:rPr>
          <w:bCs/>
          <w:sz w:val="24"/>
          <w:szCs w:val="24"/>
        </w:rPr>
        <w:t xml:space="preserve">5 września 2014 r. do </w:t>
      </w:r>
      <w:r w:rsidR="003259C2">
        <w:rPr>
          <w:bCs/>
          <w:sz w:val="24"/>
          <w:szCs w:val="24"/>
        </w:rPr>
        <w:t>2</w:t>
      </w:r>
      <w:r w:rsidR="001F6D35">
        <w:rPr>
          <w:bCs/>
          <w:sz w:val="24"/>
          <w:szCs w:val="24"/>
        </w:rPr>
        <w:t>9</w:t>
      </w:r>
      <w:r w:rsidR="00A7792B" w:rsidRPr="00A7792B">
        <w:rPr>
          <w:bCs/>
          <w:sz w:val="24"/>
          <w:szCs w:val="24"/>
        </w:rPr>
        <w:t xml:space="preserve"> grudnia 2014 r. Przewidywane wartości i terminy składania dyspozycji przekazania kapitału: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7E0F83">
        <w:rPr>
          <w:bCs/>
          <w:sz w:val="24"/>
          <w:szCs w:val="24"/>
        </w:rPr>
        <w:t>10</w:t>
      </w:r>
      <w:r w:rsidRPr="00A7792B">
        <w:rPr>
          <w:bCs/>
          <w:sz w:val="24"/>
          <w:szCs w:val="24"/>
        </w:rPr>
        <w:t xml:space="preserve"> października 2014 r. </w:t>
      </w:r>
      <w:r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7E0F83">
        <w:rPr>
          <w:bCs/>
          <w:sz w:val="24"/>
          <w:szCs w:val="24"/>
        </w:rPr>
        <w:t>1 0</w:t>
      </w:r>
      <w:r w:rsidRPr="00A7792B">
        <w:rPr>
          <w:bCs/>
          <w:sz w:val="24"/>
          <w:szCs w:val="24"/>
        </w:rPr>
        <w:t>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425A0A">
        <w:rPr>
          <w:bCs/>
          <w:sz w:val="24"/>
          <w:szCs w:val="24"/>
        </w:rPr>
        <w:t>2</w:t>
      </w:r>
      <w:r w:rsidRPr="00A7792B">
        <w:rPr>
          <w:bCs/>
          <w:sz w:val="24"/>
          <w:szCs w:val="24"/>
        </w:rPr>
        <w:t xml:space="preserve">5 listopada 2014 r.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500 000,00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425A0A">
        <w:rPr>
          <w:bCs/>
          <w:sz w:val="24"/>
          <w:szCs w:val="24"/>
        </w:rPr>
        <w:t>2</w:t>
      </w:r>
      <w:r w:rsidR="008B5C3C">
        <w:rPr>
          <w:bCs/>
          <w:sz w:val="24"/>
          <w:szCs w:val="24"/>
        </w:rPr>
        <w:t>0</w:t>
      </w:r>
      <w:r w:rsidRPr="00A7792B">
        <w:rPr>
          <w:bCs/>
          <w:sz w:val="24"/>
          <w:szCs w:val="24"/>
        </w:rPr>
        <w:t xml:space="preserve"> grudnia 2014 r.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500 000,00 zł.</w:t>
      </w:r>
    </w:p>
    <w:p w:rsidR="00A7792B" w:rsidRPr="00A7792B" w:rsidRDefault="00A7792B" w:rsidP="0080760A">
      <w:pPr>
        <w:pStyle w:val="Tekstpodstawowy"/>
        <w:spacing w:after="0"/>
        <w:ind w:left="567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Pla</w:t>
      </w:r>
      <w:r w:rsidR="00D232A1">
        <w:rPr>
          <w:bCs/>
          <w:sz w:val="24"/>
          <w:szCs w:val="24"/>
        </w:rPr>
        <w:t xml:space="preserve">nowana spłata kapitału w latach – nieprzekraczalne limity, wg stanu na dzień ogłoszenia niniejszego postępowania </w:t>
      </w:r>
      <w:r w:rsidRPr="00A7792B">
        <w:rPr>
          <w:bCs/>
          <w:sz w:val="24"/>
          <w:szCs w:val="24"/>
        </w:rPr>
        <w:t>(z możliwością wcześniejszej spłaty</w:t>
      </w:r>
      <w:r w:rsidR="00D232A1">
        <w:rPr>
          <w:bCs/>
          <w:sz w:val="24"/>
          <w:szCs w:val="24"/>
        </w:rPr>
        <w:t xml:space="preserve"> w przypadku zmiany wieloletniej prognozy finansowej i wprowadzenia większych limitów w budżetach Zamawiającego w poszczególnych latach</w:t>
      </w:r>
      <w:r w:rsidRPr="00A7792B">
        <w:rPr>
          <w:bCs/>
          <w:sz w:val="24"/>
          <w:szCs w:val="24"/>
        </w:rPr>
        <w:t xml:space="preserve">) – </w:t>
      </w:r>
      <w:r w:rsidRPr="00A7792B">
        <w:rPr>
          <w:bCs/>
          <w:sz w:val="24"/>
          <w:szCs w:val="24"/>
        </w:rPr>
        <w:lastRenderedPageBreak/>
        <w:t xml:space="preserve">raty kapitału płatne kwartalnie w ostatnim dniu kwartału: 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2015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700 000,00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2016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2017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2018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2019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2020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2021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200 000,00 zł,</w:t>
      </w:r>
    </w:p>
    <w:p w:rsidR="00A7792B" w:rsidRPr="00A7792B" w:rsidRDefault="00A7792B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rok 2022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100 000,00 zł.</w:t>
      </w:r>
    </w:p>
    <w:p w:rsidR="00D232A1" w:rsidRDefault="00D232A1" w:rsidP="0080760A">
      <w:pPr>
        <w:pStyle w:val="Tekstpodstawowy"/>
        <w:spacing w:after="0"/>
        <w:ind w:left="567"/>
        <w:rPr>
          <w:bCs/>
          <w:sz w:val="24"/>
          <w:szCs w:val="24"/>
        </w:rPr>
      </w:pPr>
    </w:p>
    <w:p w:rsidR="00590CE6" w:rsidRPr="00882D09" w:rsidRDefault="00590CE6" w:rsidP="0080760A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Odsetki od kapitału, naliczane miesięcznie od kwoty przekazanej na </w:t>
      </w:r>
      <w:r w:rsidRPr="00882D09">
        <w:rPr>
          <w:bCs/>
          <w:sz w:val="24"/>
          <w:szCs w:val="24"/>
        </w:rPr>
        <w:t>rachunek bankowy Zamawiającego, płatne miesięcznie z dołu w ostatnim dniu miesiąca, począwszy od miesiąca przekazania pierwszej transzy kredytu.</w:t>
      </w:r>
    </w:p>
    <w:p w:rsidR="00590CE6" w:rsidRPr="00882D09" w:rsidRDefault="00590CE6" w:rsidP="0080760A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 w:rsidRPr="00882D09">
        <w:rPr>
          <w:bCs/>
          <w:sz w:val="24"/>
          <w:szCs w:val="24"/>
        </w:rPr>
        <w:t>Zakładany termin spłaty ostatniej raty odsetek – 30 czerwca 2022 r.</w:t>
      </w:r>
    </w:p>
    <w:p w:rsidR="00590CE6" w:rsidRPr="00EF5EED" w:rsidRDefault="00590CE6" w:rsidP="0080760A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 w:rsidRPr="00EF5EED">
        <w:rPr>
          <w:bCs/>
          <w:sz w:val="24"/>
          <w:szCs w:val="24"/>
        </w:rPr>
        <w:t>Jeżeli ostatni dzień miesiąca (kwartału) przypada na dzień ustawowo wolny od pracy, termin spłaty raty kapitału lub odsetek przypada na pierwszy dzień roboczy następujący po dniu wolnym ustawowo od pracy.</w:t>
      </w:r>
    </w:p>
    <w:p w:rsidR="00F94830" w:rsidRDefault="00F94830" w:rsidP="0080760A">
      <w:pPr>
        <w:numPr>
          <w:ilvl w:val="1"/>
          <w:numId w:val="24"/>
        </w:numPr>
        <w:autoSpaceDN w:val="0"/>
        <w:adjustRightInd w:val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i nazwa wg Wspólnego Słownika Zamówień (CPV): </w:t>
      </w:r>
    </w:p>
    <w:p w:rsidR="00F94830" w:rsidRDefault="00F94830" w:rsidP="0080760A">
      <w:pPr>
        <w:autoSpaceDN w:val="0"/>
        <w:adjustRightInd w:val="0"/>
        <w:ind w:left="567"/>
        <w:rPr>
          <w:sz w:val="24"/>
          <w:szCs w:val="24"/>
        </w:rPr>
      </w:pPr>
      <w:r w:rsidRPr="001B21FB">
        <w:rPr>
          <w:sz w:val="24"/>
          <w:szCs w:val="24"/>
        </w:rPr>
        <w:t>66113000-5 Usługi udzielania kredytu.</w:t>
      </w:r>
    </w:p>
    <w:p w:rsidR="00F94830" w:rsidRPr="00590CE6" w:rsidRDefault="00F94830" w:rsidP="0080760A">
      <w:pPr>
        <w:numPr>
          <w:ilvl w:val="1"/>
          <w:numId w:val="24"/>
        </w:numPr>
        <w:autoSpaceDN w:val="0"/>
        <w:adjustRightInd w:val="0"/>
        <w:ind w:left="567" w:hanging="567"/>
        <w:rPr>
          <w:color w:val="000000"/>
          <w:sz w:val="24"/>
          <w:szCs w:val="24"/>
        </w:rPr>
      </w:pPr>
      <w:r w:rsidRPr="00590CE6">
        <w:rPr>
          <w:color w:val="000000"/>
          <w:sz w:val="24"/>
          <w:szCs w:val="24"/>
        </w:rPr>
        <w:t xml:space="preserve">Informacje dodatkowe dotyczące </w:t>
      </w:r>
      <w:r w:rsidR="00590CE6" w:rsidRPr="00590CE6">
        <w:rPr>
          <w:color w:val="000000"/>
          <w:sz w:val="24"/>
          <w:szCs w:val="24"/>
        </w:rPr>
        <w:t xml:space="preserve">przedmiotu zamówienia i </w:t>
      </w:r>
      <w:r w:rsidRPr="00590CE6">
        <w:rPr>
          <w:color w:val="000000"/>
          <w:sz w:val="24"/>
          <w:szCs w:val="24"/>
        </w:rPr>
        <w:t>sytuacji finansowej Zamawiającego</w:t>
      </w:r>
      <w:r w:rsidR="00FD221A" w:rsidRPr="00590CE6">
        <w:rPr>
          <w:color w:val="000000"/>
          <w:sz w:val="24"/>
          <w:szCs w:val="24"/>
        </w:rPr>
        <w:t>:</w:t>
      </w:r>
    </w:p>
    <w:p w:rsidR="00F94830" w:rsidRDefault="00590CE6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przewidywany harmonogram spłat rat kapitału przedstawiono w </w:t>
      </w:r>
      <w:r w:rsidRPr="009170F5">
        <w:rPr>
          <w:b/>
          <w:color w:val="000000"/>
          <w:sz w:val="24"/>
          <w:szCs w:val="24"/>
        </w:rPr>
        <w:t>załączniku nr 1</w:t>
      </w:r>
      <w:r>
        <w:rPr>
          <w:color w:val="000000"/>
          <w:sz w:val="24"/>
          <w:szCs w:val="24"/>
        </w:rPr>
        <w:t xml:space="preserve"> do SIWZ,</w:t>
      </w:r>
    </w:p>
    <w:p w:rsidR="00590CE6" w:rsidRDefault="00F76C42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wcześniejszej spłaty kwoty kredytu w całości lub w części bez ponoszenia z tego tytułu dodatkowych opłat i jakichkolwiek kosztów,</w:t>
      </w:r>
    </w:p>
    <w:p w:rsidR="00F76C42" w:rsidRDefault="00F76C42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kredytu stanowić będzie weksel własny in blanco wraz z deklaracją wekslową,</w:t>
      </w:r>
    </w:p>
    <w:p w:rsidR="00F76C42" w:rsidRDefault="00F76C42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prawo zmniejszenia wartości kredytu do wartości rzeczywistego zapotrzebowania wynikającego z uzyskanej w 2014 r. wartości dofinansowania z Unii Europejskiej,</w:t>
      </w:r>
    </w:p>
    <w:p w:rsidR="00F76C42" w:rsidRDefault="00F76C42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Wartości transzy kredytu wskazane w punkcie 3.2. SIWZ mają wyłącznie charakter orientacyjny - wynikają z dotychczas ponoszonych przez Zamawiającego kosztów realizacji inwestycji</w:t>
      </w:r>
      <w:r w:rsidR="000F7884">
        <w:rPr>
          <w:color w:val="000000"/>
          <w:sz w:val="24"/>
          <w:szCs w:val="24"/>
        </w:rPr>
        <w:t xml:space="preserve">; wartości poszczególnych transzy </w:t>
      </w:r>
      <w:r>
        <w:rPr>
          <w:color w:val="000000"/>
          <w:sz w:val="24"/>
          <w:szCs w:val="24"/>
        </w:rPr>
        <w:t xml:space="preserve">mogą ulec zmianie wraz ze zmianą rzeczywiście ponoszonych </w:t>
      </w:r>
      <w:r w:rsidR="000F7884">
        <w:rPr>
          <w:color w:val="000000"/>
          <w:sz w:val="24"/>
          <w:szCs w:val="24"/>
        </w:rPr>
        <w:t xml:space="preserve">przez Zamawiającego </w:t>
      </w:r>
      <w:r>
        <w:rPr>
          <w:color w:val="000000"/>
          <w:sz w:val="24"/>
          <w:szCs w:val="24"/>
        </w:rPr>
        <w:t>kosztów,</w:t>
      </w:r>
    </w:p>
    <w:p w:rsidR="00EB7B27" w:rsidRDefault="00EB7B27" w:rsidP="0080760A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wstępnego zbadania zdolności kredytowej Zamawiającego oraz spełnienia przez Zamawiającego przesłanek formalno-prawnych zawarcia umowy kredytu, zamieszcza się następujące dokumenty:</w:t>
      </w:r>
    </w:p>
    <w:p w:rsidR="00F76C42" w:rsidRDefault="00EB7B27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zaświadczenie Przewodniczącego Miejskiej Komisji Wyborczej w Wojkowicach z dnia 10 lutego 2013 r. o wyborze Burmistrza Miasta Wojkowice</w:t>
      </w:r>
      <w:r w:rsidR="001F5018">
        <w:rPr>
          <w:color w:val="000000"/>
          <w:sz w:val="24"/>
          <w:szCs w:val="24"/>
        </w:rPr>
        <w:t xml:space="preserve"> – </w:t>
      </w:r>
      <w:r w:rsidR="001F5018" w:rsidRPr="001F5018">
        <w:rPr>
          <w:b/>
          <w:color w:val="000000"/>
          <w:sz w:val="24"/>
          <w:szCs w:val="24"/>
        </w:rPr>
        <w:t>załącznik nr 2</w:t>
      </w:r>
      <w:r w:rsidR="001F5018">
        <w:rPr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,</w:t>
      </w:r>
    </w:p>
    <w:p w:rsidR="001F5018" w:rsidRDefault="008E717A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</w:t>
      </w:r>
      <w:r w:rsidR="001F5018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Rady Miasta Wojkowice nr </w:t>
      </w:r>
      <w:r w:rsidR="001F5018">
        <w:rPr>
          <w:color w:val="000000"/>
          <w:sz w:val="24"/>
          <w:szCs w:val="24"/>
        </w:rPr>
        <w:t>V/25/03</w:t>
      </w:r>
      <w:r>
        <w:rPr>
          <w:color w:val="000000"/>
          <w:sz w:val="24"/>
          <w:szCs w:val="24"/>
        </w:rPr>
        <w:t xml:space="preserve"> z dnia </w:t>
      </w:r>
      <w:r w:rsidR="001F5018">
        <w:rPr>
          <w:color w:val="000000"/>
          <w:sz w:val="24"/>
          <w:szCs w:val="24"/>
        </w:rPr>
        <w:t xml:space="preserve">24 stycznia 2003r. </w:t>
      </w:r>
      <w:r>
        <w:rPr>
          <w:color w:val="000000"/>
          <w:sz w:val="24"/>
          <w:szCs w:val="24"/>
        </w:rPr>
        <w:t>w sprawie powołania Skarbnika Miasta Wojkowice</w:t>
      </w:r>
      <w:r w:rsidR="001F5018">
        <w:rPr>
          <w:color w:val="000000"/>
          <w:sz w:val="24"/>
          <w:szCs w:val="24"/>
        </w:rPr>
        <w:t xml:space="preserve"> – </w:t>
      </w:r>
      <w:r w:rsidR="001F5018" w:rsidRPr="001F5018">
        <w:rPr>
          <w:b/>
          <w:color w:val="000000"/>
          <w:sz w:val="24"/>
          <w:szCs w:val="24"/>
        </w:rPr>
        <w:t xml:space="preserve">załącznik nr </w:t>
      </w:r>
      <w:r w:rsidR="001F5018">
        <w:rPr>
          <w:b/>
          <w:color w:val="000000"/>
          <w:sz w:val="24"/>
          <w:szCs w:val="24"/>
        </w:rPr>
        <w:t>3</w:t>
      </w:r>
      <w:r w:rsidR="001F5018">
        <w:rPr>
          <w:color w:val="000000"/>
          <w:sz w:val="24"/>
          <w:szCs w:val="24"/>
        </w:rPr>
        <w:t xml:space="preserve"> do SIWZ,</w:t>
      </w:r>
    </w:p>
    <w:p w:rsidR="001F5018" w:rsidRDefault="001F501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Rady Miasta Wojkowice nr XLIX/467/2014 z dnia 28 kwietnia 2014 r. </w:t>
      </w:r>
      <w:r w:rsidRPr="001F5018">
        <w:rPr>
          <w:i/>
          <w:color w:val="000000"/>
          <w:sz w:val="24"/>
          <w:szCs w:val="24"/>
        </w:rPr>
        <w:t xml:space="preserve">w sprawie zaciągnięcia w 2014 r. pożyczki długoterminowej z przeznaczeniem na dofinansowanie zadania inwestycyjnego współfinansowanego ze środków Unii Europejskiej </w:t>
      </w:r>
      <w:r w:rsidRPr="001F5018">
        <w:rPr>
          <w:i/>
          <w:color w:val="000000"/>
          <w:sz w:val="24"/>
          <w:szCs w:val="24"/>
        </w:rPr>
        <w:lastRenderedPageBreak/>
        <w:t>pn: „Rewitalizacja Parku Miejskiego w Wojkowicach”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do SIWZ,</w:t>
      </w:r>
    </w:p>
    <w:p w:rsidR="001E1B41" w:rsidRDefault="001F501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opinię Regionalnej Izby Obrachunkowej w Katowicach nr 4100/IV/141/2014 z dnia 13 czerwca 2014 r. </w:t>
      </w:r>
      <w:r w:rsidR="001E1B41">
        <w:rPr>
          <w:color w:val="000000"/>
          <w:sz w:val="24"/>
          <w:szCs w:val="24"/>
        </w:rPr>
        <w:t xml:space="preserve">w sprawie </w:t>
      </w:r>
      <w:r>
        <w:rPr>
          <w:color w:val="000000"/>
          <w:sz w:val="24"/>
          <w:szCs w:val="24"/>
        </w:rPr>
        <w:t xml:space="preserve">możliwości </w:t>
      </w:r>
      <w:r w:rsidR="001E1B41">
        <w:rPr>
          <w:color w:val="000000"/>
          <w:sz w:val="24"/>
          <w:szCs w:val="24"/>
        </w:rPr>
        <w:t xml:space="preserve">spłaty przez Miasto Wojkowice pożyczki długoterminowej w wysokości 2 000 000 zł – </w:t>
      </w:r>
      <w:r w:rsidR="001E1B41" w:rsidRPr="001F5018">
        <w:rPr>
          <w:b/>
          <w:color w:val="000000"/>
          <w:sz w:val="24"/>
          <w:szCs w:val="24"/>
        </w:rPr>
        <w:t xml:space="preserve">załącznik nr </w:t>
      </w:r>
      <w:r w:rsidR="001E1B41">
        <w:rPr>
          <w:b/>
          <w:color w:val="000000"/>
          <w:sz w:val="24"/>
          <w:szCs w:val="24"/>
        </w:rPr>
        <w:t>5</w:t>
      </w:r>
      <w:r w:rsidR="001E1B41">
        <w:rPr>
          <w:color w:val="000000"/>
          <w:sz w:val="24"/>
          <w:szCs w:val="24"/>
        </w:rPr>
        <w:t xml:space="preserve"> do SIWZ,</w:t>
      </w:r>
    </w:p>
    <w:p w:rsidR="00EB7B27" w:rsidRDefault="001E1B41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wyciąg, wg stanu na dzień 30 czerwca 2014 r., z uchwały Rady Miasta Wojkowice nr XLVI/428/2014 z dnia 20 stycznia 2014 r. </w:t>
      </w:r>
      <w:r w:rsidRPr="001E1B41">
        <w:rPr>
          <w:i/>
          <w:color w:val="000000"/>
          <w:sz w:val="24"/>
          <w:szCs w:val="24"/>
        </w:rPr>
        <w:t>w sprawie budżetu Miasta Wojkowice na rok 2014</w:t>
      </w:r>
      <w:r>
        <w:rPr>
          <w:color w:val="000000"/>
          <w:sz w:val="24"/>
          <w:szCs w:val="24"/>
        </w:rPr>
        <w:t xml:space="preserve"> (plan dochodów, plan wydatków oraz plan przychodów i rozchodów) </w:t>
      </w:r>
      <w:r w:rsidR="001F5018">
        <w:rPr>
          <w:color w:val="000000"/>
          <w:sz w:val="24"/>
          <w:szCs w:val="24"/>
        </w:rPr>
        <w:t xml:space="preserve">– </w:t>
      </w:r>
      <w:r w:rsidR="001F5018"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6</w:t>
      </w:r>
      <w:r w:rsidR="001F5018">
        <w:rPr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,</w:t>
      </w:r>
    </w:p>
    <w:p w:rsidR="001E1B41" w:rsidRDefault="001E1B41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3721EA">
        <w:rPr>
          <w:color w:val="000000"/>
          <w:sz w:val="24"/>
          <w:szCs w:val="24"/>
        </w:rPr>
        <w:t xml:space="preserve">wyciąg, wg stanu na dzień 30 czerwca 2014 r., z uchwały Rady Miasta Wojkowice nr </w:t>
      </w:r>
      <w:r w:rsidR="00245444" w:rsidRPr="003721EA">
        <w:rPr>
          <w:color w:val="000000"/>
          <w:sz w:val="24"/>
          <w:szCs w:val="24"/>
        </w:rPr>
        <w:t>XLVI/427/2014</w:t>
      </w:r>
      <w:r w:rsidRPr="003721EA">
        <w:rPr>
          <w:color w:val="000000"/>
          <w:sz w:val="24"/>
          <w:szCs w:val="24"/>
        </w:rPr>
        <w:t xml:space="preserve"> z dnia </w:t>
      </w:r>
      <w:r w:rsidR="00245444" w:rsidRPr="003721EA">
        <w:rPr>
          <w:color w:val="000000"/>
          <w:sz w:val="24"/>
          <w:szCs w:val="24"/>
        </w:rPr>
        <w:t xml:space="preserve">20 stycznia 2014 r. </w:t>
      </w:r>
      <w:r w:rsidRPr="003721EA">
        <w:rPr>
          <w:i/>
          <w:color w:val="000000"/>
          <w:sz w:val="24"/>
          <w:szCs w:val="24"/>
        </w:rPr>
        <w:t xml:space="preserve">w sprawie </w:t>
      </w:r>
      <w:r w:rsidR="004254E2" w:rsidRPr="003721EA">
        <w:rPr>
          <w:i/>
          <w:color w:val="000000"/>
          <w:sz w:val="24"/>
          <w:szCs w:val="24"/>
        </w:rPr>
        <w:t xml:space="preserve">Wieloletniej Prognozy Finansowej </w:t>
      </w:r>
      <w:r w:rsidRPr="003721EA">
        <w:rPr>
          <w:i/>
          <w:color w:val="000000"/>
          <w:sz w:val="24"/>
          <w:szCs w:val="24"/>
        </w:rPr>
        <w:t xml:space="preserve">Miasta Wojkowice na </w:t>
      </w:r>
      <w:r w:rsidR="004254E2" w:rsidRPr="003721EA">
        <w:rPr>
          <w:i/>
          <w:color w:val="000000"/>
          <w:sz w:val="24"/>
          <w:szCs w:val="24"/>
        </w:rPr>
        <w:t xml:space="preserve">lata </w:t>
      </w:r>
      <w:r w:rsidRPr="003721EA">
        <w:rPr>
          <w:i/>
          <w:color w:val="000000"/>
          <w:sz w:val="24"/>
          <w:szCs w:val="24"/>
        </w:rPr>
        <w:t>2014</w:t>
      </w:r>
      <w:r w:rsidR="004254E2" w:rsidRPr="003721EA">
        <w:rPr>
          <w:i/>
          <w:color w:val="000000"/>
          <w:sz w:val="24"/>
          <w:szCs w:val="24"/>
        </w:rPr>
        <w:t>-2017</w:t>
      </w:r>
      <w:r w:rsidRPr="003721EA">
        <w:rPr>
          <w:color w:val="000000"/>
          <w:sz w:val="24"/>
          <w:szCs w:val="24"/>
        </w:rPr>
        <w:t xml:space="preserve"> (</w:t>
      </w:r>
      <w:r w:rsidR="004254E2" w:rsidRPr="003721EA">
        <w:rPr>
          <w:color w:val="000000"/>
          <w:sz w:val="24"/>
          <w:szCs w:val="24"/>
        </w:rPr>
        <w:t xml:space="preserve">wieloletnia prognoza finansowa </w:t>
      </w:r>
      <w:r w:rsidRPr="003721EA">
        <w:rPr>
          <w:color w:val="000000"/>
          <w:sz w:val="24"/>
          <w:szCs w:val="24"/>
        </w:rPr>
        <w:t xml:space="preserve">oraz </w:t>
      </w:r>
      <w:r w:rsidR="004254E2" w:rsidRPr="003721EA">
        <w:rPr>
          <w:color w:val="000000"/>
          <w:sz w:val="24"/>
          <w:szCs w:val="24"/>
        </w:rPr>
        <w:t>wykaz przedsięwzięć</w:t>
      </w:r>
      <w:r w:rsidRPr="003721EA">
        <w:rPr>
          <w:color w:val="000000"/>
          <w:sz w:val="24"/>
          <w:szCs w:val="24"/>
        </w:rPr>
        <w:t xml:space="preserve">) – </w:t>
      </w:r>
      <w:r w:rsidRPr="003721EA">
        <w:rPr>
          <w:b/>
          <w:color w:val="000000"/>
          <w:sz w:val="24"/>
          <w:szCs w:val="24"/>
        </w:rPr>
        <w:t>załącznik nr 7</w:t>
      </w:r>
      <w:r w:rsidRPr="003721EA">
        <w:rPr>
          <w:color w:val="000000"/>
          <w:sz w:val="24"/>
          <w:szCs w:val="24"/>
        </w:rPr>
        <w:t xml:space="preserve"> do SIWZ,</w:t>
      </w:r>
    </w:p>
    <w:p w:rsidR="00E36EA8" w:rsidRDefault="00E36EA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opisowe z wykonania budżetu Miasta Wojkowice za 2013 r. </w:t>
      </w:r>
      <w:r w:rsidRPr="00E36EA8">
        <w:rPr>
          <w:b/>
          <w:color w:val="000000"/>
          <w:sz w:val="24"/>
          <w:szCs w:val="24"/>
        </w:rPr>
        <w:t>– załącznik nr 8</w:t>
      </w:r>
      <w:r>
        <w:rPr>
          <w:color w:val="000000"/>
          <w:sz w:val="24"/>
          <w:szCs w:val="24"/>
        </w:rPr>
        <w:t xml:space="preserve"> do SIWZ,</w:t>
      </w:r>
    </w:p>
    <w:p w:rsidR="00E36EA8" w:rsidRDefault="00E36EA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Regionalnej Izby Obrachunkowej w Katowicach nr 4100/IV/95/2014 z dnia 14 kwietnia 2014 r. </w:t>
      </w:r>
      <w:r w:rsidRPr="00DC4062">
        <w:rPr>
          <w:i/>
          <w:color w:val="000000"/>
          <w:sz w:val="24"/>
          <w:szCs w:val="24"/>
        </w:rPr>
        <w:t>w sprawie opinii o przedłożonym przez Burmistrza Miasta Wojkowice sprawozdaniu z wykonania budżetu za 2013 rok wraz z informacją o stanie mienia komunalnego</w:t>
      </w:r>
      <w:r>
        <w:rPr>
          <w:color w:val="000000"/>
          <w:sz w:val="24"/>
          <w:szCs w:val="24"/>
        </w:rPr>
        <w:t xml:space="preserve">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SIWZ,</w:t>
      </w:r>
    </w:p>
    <w:p w:rsidR="00E36EA8" w:rsidRDefault="00DC4062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Rady Miasta Wojkowice nr LII.488.2014 z dnia 30 czerwca 2014 r. </w:t>
      </w:r>
      <w:r w:rsidRPr="001F5018">
        <w:rPr>
          <w:i/>
          <w:color w:val="000000"/>
          <w:sz w:val="24"/>
          <w:szCs w:val="24"/>
        </w:rPr>
        <w:t xml:space="preserve">w sprawie </w:t>
      </w:r>
      <w:r>
        <w:rPr>
          <w:i/>
          <w:color w:val="000000"/>
          <w:sz w:val="24"/>
          <w:szCs w:val="24"/>
        </w:rPr>
        <w:t xml:space="preserve">zatwierdzenia sprawozdania finansowego wraz ze sprawozdaniem z wykonania budżetu Miasta Wojkowice za rok 2013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do SIWZ,</w:t>
      </w:r>
    </w:p>
    <w:p w:rsidR="00DC4062" w:rsidRDefault="00DC4062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DC4062">
        <w:rPr>
          <w:color w:val="000000"/>
          <w:sz w:val="24"/>
          <w:szCs w:val="24"/>
        </w:rPr>
        <w:t>uchwałę Rady Miasta Wojkowice nr LII.48</w:t>
      </w:r>
      <w:r>
        <w:rPr>
          <w:color w:val="000000"/>
          <w:sz w:val="24"/>
          <w:szCs w:val="24"/>
        </w:rPr>
        <w:t>9</w:t>
      </w:r>
      <w:r w:rsidRPr="00DC4062">
        <w:rPr>
          <w:color w:val="000000"/>
          <w:sz w:val="24"/>
          <w:szCs w:val="24"/>
        </w:rPr>
        <w:t xml:space="preserve">.2014 z dnia 30 czerwca 2014 r. </w:t>
      </w:r>
      <w:r w:rsidRPr="00DC4062">
        <w:rPr>
          <w:i/>
          <w:color w:val="000000"/>
          <w:sz w:val="24"/>
          <w:szCs w:val="24"/>
        </w:rPr>
        <w:t xml:space="preserve">w sprawie </w:t>
      </w:r>
      <w:r>
        <w:rPr>
          <w:i/>
          <w:color w:val="000000"/>
          <w:sz w:val="24"/>
          <w:szCs w:val="24"/>
        </w:rPr>
        <w:t xml:space="preserve">udzielenia Burmistrzowi Miasta absolutorium z tytułu wykonania budżetu za rok 2013 </w:t>
      </w:r>
      <w:r w:rsidRPr="00DC4062">
        <w:rPr>
          <w:color w:val="000000"/>
          <w:sz w:val="24"/>
          <w:szCs w:val="24"/>
        </w:rPr>
        <w:t xml:space="preserve">– </w:t>
      </w:r>
      <w:r w:rsidRPr="00DC4062">
        <w:rPr>
          <w:b/>
          <w:color w:val="000000"/>
          <w:sz w:val="24"/>
          <w:szCs w:val="24"/>
        </w:rPr>
        <w:t>załącznik nr 1</w:t>
      </w:r>
      <w:r>
        <w:rPr>
          <w:b/>
          <w:color w:val="000000"/>
          <w:sz w:val="24"/>
          <w:szCs w:val="24"/>
        </w:rPr>
        <w:t>1</w:t>
      </w:r>
      <w:r w:rsidRPr="00DC4062">
        <w:rPr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,</w:t>
      </w:r>
    </w:p>
    <w:p w:rsidR="00DC4062" w:rsidRDefault="00B4511B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Regionalnej Izby Obrachunkowej w Katowicach nr 4100/III/280/2013 z dnia 17 grudnia 2013 r. </w:t>
      </w:r>
      <w:r w:rsidRPr="00DC4062">
        <w:rPr>
          <w:i/>
          <w:color w:val="000000"/>
          <w:sz w:val="24"/>
          <w:szCs w:val="24"/>
        </w:rPr>
        <w:t xml:space="preserve">w sprawie opinii o przedłożonym przez Burmistrza Miasta Wojkowice </w:t>
      </w:r>
      <w:r>
        <w:rPr>
          <w:i/>
          <w:color w:val="000000"/>
          <w:sz w:val="24"/>
          <w:szCs w:val="24"/>
        </w:rPr>
        <w:t xml:space="preserve">projekcie uchwały budżetowej na rok 2014 wraz z uzasadnieniem i materiałami informacyjnymi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do SIWZ,</w:t>
      </w:r>
    </w:p>
    <w:p w:rsidR="00B4511B" w:rsidRDefault="00B4511B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Regionalnej Izby Obrachunkowej w Katowicach nr 4100/III/281/2013 z dnia 17 grudnia 2013 r. </w:t>
      </w:r>
      <w:r w:rsidRPr="00DC4062">
        <w:rPr>
          <w:i/>
          <w:color w:val="000000"/>
          <w:sz w:val="24"/>
          <w:szCs w:val="24"/>
        </w:rPr>
        <w:t xml:space="preserve">w sprawie opinii o przedłożonym </w:t>
      </w:r>
      <w:r>
        <w:rPr>
          <w:i/>
          <w:color w:val="000000"/>
          <w:sz w:val="24"/>
          <w:szCs w:val="24"/>
        </w:rPr>
        <w:t xml:space="preserve">projekcie uchwały w sprawie wieloletniej prognozy finansowej na lata 2014-2017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CB4378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do SIWZ</w:t>
      </w:r>
      <w:r w:rsidR="00CB4378">
        <w:rPr>
          <w:color w:val="000000"/>
          <w:sz w:val="24"/>
          <w:szCs w:val="24"/>
        </w:rPr>
        <w:t>,</w:t>
      </w:r>
    </w:p>
    <w:p w:rsidR="00CB4378" w:rsidRDefault="00CB437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Regionalnej Izby Obrachunkowej w Katowicach nr 4100/III/282/2013 z dnia 17 grudnia 2013 r. </w:t>
      </w:r>
      <w:r w:rsidRPr="00DC4062">
        <w:rPr>
          <w:i/>
          <w:color w:val="000000"/>
          <w:sz w:val="24"/>
          <w:szCs w:val="24"/>
        </w:rPr>
        <w:t xml:space="preserve">w sprawie opinii o </w:t>
      </w:r>
      <w:r>
        <w:rPr>
          <w:i/>
          <w:color w:val="000000"/>
          <w:sz w:val="24"/>
          <w:szCs w:val="24"/>
        </w:rPr>
        <w:t xml:space="preserve">możliwości sfinansowania deficytu wykazanego w projekcie uchwały budżetowej na 2014 rok Miasta Wojkowice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do SIWZ,</w:t>
      </w:r>
    </w:p>
    <w:p w:rsidR="00CB4378" w:rsidRDefault="008A7DB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budżetowe Rb-NDS za rok 2011, 2012 i 2013 oraz Rb-NDS za I i II kwartał 2014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do SIWZ,</w:t>
      </w:r>
    </w:p>
    <w:p w:rsidR="008A7DB8" w:rsidRDefault="008A7DB8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budżetowe o dochodach Rb-27S za rok 2011, 2012 i 2013 oraz Rb-27S za I i II kwartał 2014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do SIWZ,</w:t>
      </w:r>
    </w:p>
    <w:p w:rsidR="008A7DB8" w:rsidRDefault="005B194D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sprawozdanie budżetowe o wydatkach Rb-28S za rok 2011, 2012 i 2013 oraz Rb-28S za I i II kwartał 2014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do SIWZ,</w:t>
      </w:r>
    </w:p>
    <w:p w:rsidR="005B194D" w:rsidRDefault="005B194D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budżetowe o zobowiązaniach Rb-Z za rok 2011, 2012 i 2013 oraz Rb-Z za I i II kwartał 2014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do SIWZ,</w:t>
      </w:r>
    </w:p>
    <w:p w:rsidR="005B194D" w:rsidRDefault="005B194D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budżetowe o zobowiązaniach Rb-N za rok 2011, 2012 i 2013 oraz Rb-N za I i II kwartał 2014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do SIWZ,</w:t>
      </w:r>
    </w:p>
    <w:p w:rsidR="005B194D" w:rsidRDefault="008C0C39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zestawienie przepływów pieniężnych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do SIWZ,</w:t>
      </w:r>
    </w:p>
    <w:p w:rsidR="008B7C57" w:rsidRDefault="0077542C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Zakładu Ubezpieczeń Społecznych z dnia 31 lipca 2014 r. o braku zaległości w opłacaniu składek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do SIWZ,</w:t>
      </w:r>
    </w:p>
    <w:p w:rsidR="0077542C" w:rsidRPr="00DC4062" w:rsidRDefault="0077542C" w:rsidP="0080760A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Naczelnika Urzędu Skarbowego w Będzinie z dnia 31 lipca 2014 r. o braku zaległości podatkowych Zamawiającego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do SIWZ.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Zamówienia częściowe</w:t>
      </w:r>
    </w:p>
    <w:p w:rsidR="001B21FB" w:rsidRPr="00A40471" w:rsidRDefault="001B21FB" w:rsidP="0080760A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 xml:space="preserve">Zamawiający nie </w:t>
      </w:r>
      <w:r w:rsidR="00A40471">
        <w:rPr>
          <w:color w:val="000000"/>
          <w:sz w:val="24"/>
          <w:szCs w:val="24"/>
        </w:rPr>
        <w:t>dopuszcza składania ofert częściowych.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Zamówienia uzupełniające</w:t>
      </w:r>
    </w:p>
    <w:p w:rsidR="00A40471" w:rsidRPr="00A40471" w:rsidRDefault="00A40471" w:rsidP="0080760A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udzielania zamówień uzupełniających, o których mowa w art. 67 ustęp 1 pkt 6 PZP.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ofercie wariantowej</w:t>
      </w:r>
    </w:p>
    <w:p w:rsidR="00A40471" w:rsidRPr="00A40471" w:rsidRDefault="00A40471" w:rsidP="0080760A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dopuszcza składania ofert wariantowych.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umowie ramowej</w:t>
      </w:r>
    </w:p>
    <w:p w:rsidR="00A40471" w:rsidRPr="00A40471" w:rsidRDefault="00A40471" w:rsidP="0080760A">
      <w:pPr>
        <w:autoSpaceDN w:val="0"/>
        <w:adjustRightInd w:val="0"/>
        <w:ind w:left="62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zawarcia umowy ramowej.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aukcji elektronicznej</w:t>
      </w:r>
    </w:p>
    <w:p w:rsidR="00A40471" w:rsidRPr="00A40471" w:rsidRDefault="00A40471" w:rsidP="0080760A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przeprowadzenia aukcji elektronicznej.</w:t>
      </w:r>
    </w:p>
    <w:p w:rsidR="00736676" w:rsidRDefault="00736676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wykonania zamówienia</w:t>
      </w:r>
    </w:p>
    <w:p w:rsidR="00B11EB2" w:rsidRPr="00A7792B" w:rsidRDefault="003B0D93" w:rsidP="0080760A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zawarcia umowy do 29 grudnia 2014 r. </w:t>
      </w:r>
      <w:r w:rsidR="00B11EB2">
        <w:rPr>
          <w:sz w:val="24"/>
          <w:szCs w:val="24"/>
        </w:rPr>
        <w:t>W</w:t>
      </w:r>
      <w:r w:rsidR="00B11EB2" w:rsidRPr="00A7792B">
        <w:rPr>
          <w:bCs/>
          <w:sz w:val="24"/>
          <w:szCs w:val="24"/>
        </w:rPr>
        <w:t xml:space="preserve">ypłata kapitału </w:t>
      </w:r>
      <w:r>
        <w:rPr>
          <w:bCs/>
          <w:sz w:val="24"/>
          <w:szCs w:val="24"/>
        </w:rPr>
        <w:t xml:space="preserve">winna nastąpić </w:t>
      </w:r>
      <w:r w:rsidR="00B11EB2" w:rsidRPr="00A7792B">
        <w:rPr>
          <w:bCs/>
          <w:sz w:val="24"/>
          <w:szCs w:val="24"/>
        </w:rPr>
        <w:t>w transzach miesięcznych, w wielkościach określonych w dyspozycjach przekazania środków</w:t>
      </w:r>
      <w:r w:rsidR="00A02AA4">
        <w:rPr>
          <w:bCs/>
          <w:sz w:val="24"/>
          <w:szCs w:val="24"/>
        </w:rPr>
        <w:t xml:space="preserve"> (w terminie 7 dni od złożenia dyspozycji przekazania środków)</w:t>
      </w:r>
      <w:r w:rsidR="00B11EB2" w:rsidRPr="00A7792B">
        <w:rPr>
          <w:bCs/>
          <w:sz w:val="24"/>
          <w:szCs w:val="24"/>
        </w:rPr>
        <w:t xml:space="preserve">, począwszy od </w:t>
      </w:r>
      <w:r w:rsidR="007E0F83">
        <w:rPr>
          <w:bCs/>
          <w:sz w:val="24"/>
          <w:szCs w:val="24"/>
        </w:rPr>
        <w:t>10</w:t>
      </w:r>
      <w:r w:rsidR="00B11EB2" w:rsidRPr="00A7792B">
        <w:rPr>
          <w:bCs/>
          <w:sz w:val="24"/>
          <w:szCs w:val="24"/>
        </w:rPr>
        <w:t xml:space="preserve"> </w:t>
      </w:r>
      <w:r w:rsidR="007E0F83">
        <w:rPr>
          <w:bCs/>
          <w:sz w:val="24"/>
          <w:szCs w:val="24"/>
        </w:rPr>
        <w:t xml:space="preserve">października </w:t>
      </w:r>
      <w:r w:rsidR="00B11EB2" w:rsidRPr="00A7792B">
        <w:rPr>
          <w:bCs/>
          <w:sz w:val="24"/>
          <w:szCs w:val="24"/>
        </w:rPr>
        <w:t xml:space="preserve">2014 r. do </w:t>
      </w:r>
      <w:r w:rsidR="005B0E43">
        <w:rPr>
          <w:bCs/>
          <w:sz w:val="24"/>
          <w:szCs w:val="24"/>
        </w:rPr>
        <w:t>2</w:t>
      </w:r>
      <w:r w:rsidR="000F7884">
        <w:rPr>
          <w:bCs/>
          <w:sz w:val="24"/>
          <w:szCs w:val="24"/>
        </w:rPr>
        <w:t>9</w:t>
      </w:r>
      <w:r w:rsidR="00B11EB2" w:rsidRPr="00A7792B">
        <w:rPr>
          <w:bCs/>
          <w:sz w:val="24"/>
          <w:szCs w:val="24"/>
        </w:rPr>
        <w:t xml:space="preserve"> grudnia 2014 r. Przewidywane wartości i terminy składania dyspozycji przekazania kapitału:</w:t>
      </w:r>
    </w:p>
    <w:p w:rsidR="00B11EB2" w:rsidRPr="00A7792B" w:rsidRDefault="00B11EB2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7E0F83">
        <w:rPr>
          <w:bCs/>
          <w:sz w:val="24"/>
          <w:szCs w:val="24"/>
        </w:rPr>
        <w:t>10</w:t>
      </w:r>
      <w:r w:rsidRPr="00A7792B">
        <w:rPr>
          <w:bCs/>
          <w:sz w:val="24"/>
          <w:szCs w:val="24"/>
        </w:rPr>
        <w:t xml:space="preserve"> października 2014 r. </w:t>
      </w:r>
      <w:r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7E0F83">
        <w:rPr>
          <w:bCs/>
          <w:sz w:val="24"/>
          <w:szCs w:val="24"/>
        </w:rPr>
        <w:t>1 0</w:t>
      </w:r>
      <w:r w:rsidRPr="00A7792B">
        <w:rPr>
          <w:bCs/>
          <w:sz w:val="24"/>
          <w:szCs w:val="24"/>
        </w:rPr>
        <w:t>00 000,00 zł,</w:t>
      </w:r>
    </w:p>
    <w:p w:rsidR="00B11EB2" w:rsidRPr="00A7792B" w:rsidRDefault="00B11EB2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5B0E43">
        <w:rPr>
          <w:bCs/>
          <w:sz w:val="24"/>
          <w:szCs w:val="24"/>
        </w:rPr>
        <w:t>2</w:t>
      </w:r>
      <w:r w:rsidRPr="00A7792B">
        <w:rPr>
          <w:bCs/>
          <w:sz w:val="24"/>
          <w:szCs w:val="24"/>
        </w:rPr>
        <w:t xml:space="preserve">5 listopada 2014 r.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500 000,00 zł,</w:t>
      </w:r>
    </w:p>
    <w:p w:rsidR="00B11EB2" w:rsidRPr="00A7792B" w:rsidRDefault="00B11EB2" w:rsidP="0080760A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 xml:space="preserve">- </w:t>
      </w:r>
      <w:r w:rsidR="005B0E43">
        <w:rPr>
          <w:bCs/>
          <w:sz w:val="24"/>
          <w:szCs w:val="24"/>
        </w:rPr>
        <w:t>2</w:t>
      </w:r>
      <w:r w:rsidR="008B5C3C">
        <w:rPr>
          <w:bCs/>
          <w:sz w:val="24"/>
          <w:szCs w:val="24"/>
        </w:rPr>
        <w:t>0</w:t>
      </w:r>
      <w:r w:rsidRPr="00A7792B">
        <w:rPr>
          <w:bCs/>
          <w:sz w:val="24"/>
          <w:szCs w:val="24"/>
        </w:rPr>
        <w:t xml:space="preserve"> grudnia 2014 r.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>– 500 000,00 zł.</w:t>
      </w:r>
    </w:p>
    <w:p w:rsidR="00736676" w:rsidRPr="00AA1C20" w:rsidRDefault="00AA1C20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Warunki udziału w postępowaniu.                                                                Opis sposobu oceny</w:t>
      </w:r>
      <w:r w:rsidRPr="00AA1C2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spełniania tych warunków.                                    Informacja o oświadczeniach, dokumentach jakie muszą dołączyć do oferty Wykonawcy.</w:t>
      </w:r>
    </w:p>
    <w:p w:rsidR="00E90629" w:rsidRDefault="00E90629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90629">
        <w:rPr>
          <w:color w:val="000000"/>
          <w:sz w:val="24"/>
          <w:szCs w:val="24"/>
        </w:rPr>
        <w:t>Wykonawcy ubiegający się o zamówienie, nie mogą podlegać wykluczeniu z postępowania na</w:t>
      </w:r>
      <w:r>
        <w:rPr>
          <w:color w:val="000000"/>
          <w:sz w:val="24"/>
          <w:szCs w:val="24"/>
        </w:rPr>
        <w:t xml:space="preserve"> podstawie art. 24 ust. 1 PZP</w:t>
      </w:r>
      <w:r w:rsidRPr="00E90629">
        <w:rPr>
          <w:color w:val="000000"/>
          <w:sz w:val="24"/>
          <w:szCs w:val="24"/>
        </w:rPr>
        <w:t>.</w:t>
      </w:r>
    </w:p>
    <w:p w:rsidR="00165E9E" w:rsidRDefault="00165E9E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>W celu wykazania braku podstaw do wykluczenia z postępowania o udzielenie zamówienia, wraz z ofertą należy dołączyć:</w:t>
      </w:r>
    </w:p>
    <w:p w:rsidR="00AA1C20" w:rsidRDefault="00AA1C20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A1C20">
        <w:rPr>
          <w:color w:val="000000"/>
          <w:sz w:val="24"/>
          <w:szCs w:val="24"/>
        </w:rPr>
        <w:tab/>
        <w:t>oświadczenie o braku podstaw do wykluczenia na podstawie art. 24 ustęp 1 PZP (załącznik nr 23 do SIWZ),</w:t>
      </w:r>
    </w:p>
    <w:p w:rsidR="00AA1C20" w:rsidRDefault="00AA1C20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A1C20">
        <w:rPr>
          <w:color w:val="000000"/>
          <w:sz w:val="24"/>
          <w:szCs w:val="24"/>
        </w:rPr>
        <w:tab/>
        <w:t xml:space="preserve">aktualny odpis z właściwego rejestru, jeżeli odrębne przepisy wymagają wpisu do rejestru, w celu wykazania braku podstaw do wykluczenia w oparciu o art. 24 ustęp 1 pkt 2 PZP, wystawiony nie </w:t>
      </w:r>
      <w:r w:rsidRPr="00AA1C20">
        <w:rPr>
          <w:color w:val="000000"/>
          <w:sz w:val="24"/>
          <w:szCs w:val="24"/>
        </w:rPr>
        <w:lastRenderedPageBreak/>
        <w:t>wcześniej, niż 6 miesięcy prze upływem terminu składania ofert,</w:t>
      </w:r>
    </w:p>
    <w:p w:rsidR="00D07C3F" w:rsidRDefault="00D07C3F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D07C3F" w:rsidRDefault="00D07C3F" w:rsidP="0080760A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Uwaga 1: W przypadku gdy </w:t>
      </w:r>
      <w:r w:rsidRPr="00AA1C20">
        <w:rPr>
          <w:color w:val="000000"/>
          <w:sz w:val="24"/>
          <w:szCs w:val="24"/>
        </w:rPr>
        <w:t>wykonawca ma siedzibę lub miejsce zamieszkania poza terytorium Rzeczypospolitej Polskiej, zamiast dokumentu, o którym mowa</w:t>
      </w:r>
      <w:r>
        <w:rPr>
          <w:color w:val="000000"/>
          <w:sz w:val="24"/>
          <w:szCs w:val="24"/>
        </w:rPr>
        <w:t xml:space="preserve"> powyżej</w:t>
      </w:r>
      <w:r w:rsidRPr="00AA1C20">
        <w:rPr>
          <w:color w:val="000000"/>
          <w:sz w:val="24"/>
          <w:szCs w:val="24"/>
        </w:rPr>
        <w:t>, wykonawca składa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D07C3F" w:rsidRDefault="00D07C3F" w:rsidP="0080760A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Uwaga 2: </w:t>
      </w:r>
      <w:r w:rsidRPr="00D07C3F">
        <w:rPr>
          <w:color w:val="000000"/>
          <w:sz w:val="24"/>
          <w:szCs w:val="24"/>
        </w:rPr>
        <w:t xml:space="preserve">Jeżeli w kraju miejsca zamieszkania osoby lub w kraju, w którym </w:t>
      </w:r>
      <w:r>
        <w:rPr>
          <w:color w:val="000000"/>
          <w:sz w:val="24"/>
          <w:szCs w:val="24"/>
        </w:rPr>
        <w:t xml:space="preserve"> </w:t>
      </w:r>
      <w:r w:rsidRPr="00D07C3F">
        <w:rPr>
          <w:color w:val="000000"/>
          <w:sz w:val="24"/>
          <w:szCs w:val="24"/>
        </w:rPr>
        <w:t>wykonawca ma siedzibę lub miejsce zamieszkania, nie wydaje się dokumentów, o których mowa</w:t>
      </w:r>
      <w:r>
        <w:rPr>
          <w:color w:val="000000"/>
          <w:sz w:val="24"/>
          <w:szCs w:val="24"/>
        </w:rPr>
        <w:t xml:space="preserve"> </w:t>
      </w:r>
      <w:r w:rsidR="00072D3C">
        <w:rPr>
          <w:color w:val="000000"/>
          <w:sz w:val="24"/>
          <w:szCs w:val="24"/>
        </w:rPr>
        <w:t>w Uwadze 1</w:t>
      </w:r>
      <w:r w:rsidRPr="00D07C3F">
        <w:rPr>
          <w:color w:val="000000"/>
          <w:sz w:val="24"/>
          <w:szCs w:val="24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miejsca zamieszkania, lub przed notariu</w:t>
      </w:r>
      <w:r>
        <w:rPr>
          <w:color w:val="000000"/>
          <w:sz w:val="24"/>
          <w:szCs w:val="24"/>
        </w:rPr>
        <w:t xml:space="preserve">szem. Termin określony </w:t>
      </w:r>
      <w:r w:rsidR="00DC31C1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Uwadze 1 </w:t>
      </w:r>
      <w:r w:rsidRPr="00D07C3F">
        <w:rPr>
          <w:color w:val="000000"/>
          <w:sz w:val="24"/>
          <w:szCs w:val="24"/>
        </w:rPr>
        <w:t>stosuje się odpowiednio.</w:t>
      </w:r>
    </w:p>
    <w:p w:rsidR="00165E9E" w:rsidRDefault="00165E9E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90629" w:rsidRPr="005A6E22" w:rsidRDefault="00E90629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5A6E22">
        <w:rPr>
          <w:color w:val="000000"/>
          <w:sz w:val="24"/>
          <w:szCs w:val="24"/>
          <w:u w:val="single"/>
        </w:rPr>
        <w:t>Warunek posiadania uprawnień do wykonywania określonej działalności lub czynności, jeżeli przepisy prawa nakładają obowiązek ich posiadania;</w:t>
      </w:r>
    </w:p>
    <w:p w:rsidR="00E90629" w:rsidRDefault="00E90629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F92BE8">
        <w:rPr>
          <w:color w:val="000000"/>
          <w:sz w:val="24"/>
          <w:szCs w:val="24"/>
        </w:rPr>
        <w:t>Opis sposobu dokonania oceny spełniania warunku:</w:t>
      </w:r>
    </w:p>
    <w:p w:rsidR="00E90629" w:rsidRDefault="00E90629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335158">
        <w:rPr>
          <w:color w:val="000000"/>
          <w:sz w:val="24"/>
          <w:szCs w:val="24"/>
        </w:rPr>
        <w:t xml:space="preserve">Wykonawca ubiegający się </w:t>
      </w:r>
      <w:r>
        <w:rPr>
          <w:color w:val="000000"/>
          <w:sz w:val="24"/>
          <w:szCs w:val="24"/>
        </w:rPr>
        <w:t>o udzielenie zamówienia zobowiązany jest wykazać, że posiada status banku w rozumieniu przepisów ustawy z dnia 29 sierpnia 1997 r. prawo bankowe (tekst jednolity: Dz. U. z 2012 r., poz. 1376 z późniejszymi zmianami).</w:t>
      </w:r>
    </w:p>
    <w:p w:rsidR="00165E9E" w:rsidRDefault="00165E9E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>W celu wykazania spełniania przez Wykonawcę warunku, o którym mowa powyżej, Wykonawca zobowiązany jest przedłożyć wraz z ofertą</w:t>
      </w:r>
      <w:r>
        <w:rPr>
          <w:color w:val="000000"/>
          <w:sz w:val="24"/>
          <w:szCs w:val="24"/>
        </w:rPr>
        <w:t>:</w:t>
      </w:r>
    </w:p>
    <w:p w:rsidR="00AA1C20" w:rsidRDefault="00165E9E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A1C20">
        <w:rPr>
          <w:color w:val="000000"/>
          <w:sz w:val="24"/>
          <w:szCs w:val="24"/>
        </w:rPr>
        <w:t>zezwolenie</w:t>
      </w:r>
      <w:r w:rsidRPr="00165E9E">
        <w:rPr>
          <w:color w:val="000000"/>
          <w:sz w:val="24"/>
          <w:szCs w:val="24"/>
        </w:rPr>
        <w:t xml:space="preserve"> na prowadzeni</w:t>
      </w:r>
      <w:r w:rsidR="00AA1C20">
        <w:rPr>
          <w:color w:val="000000"/>
          <w:sz w:val="24"/>
          <w:szCs w:val="24"/>
        </w:rPr>
        <w:t>a działalności bankowej wydane</w:t>
      </w:r>
      <w:r w:rsidRPr="00165E9E">
        <w:rPr>
          <w:color w:val="000000"/>
          <w:sz w:val="24"/>
          <w:szCs w:val="24"/>
        </w:rPr>
        <w:t xml:space="preserve"> przez Komisję Nadzoru Bankowego </w:t>
      </w:r>
    </w:p>
    <w:p w:rsidR="00AA1C20" w:rsidRDefault="00165E9E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 xml:space="preserve">lub </w:t>
      </w:r>
    </w:p>
    <w:p w:rsidR="00165E9E" w:rsidRDefault="00165E9E" w:rsidP="0080760A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>oświadczenie, że status banku wykonawca uzyskał na podstawie aktu prawnego, wskazując jednocześnie ten akt prawny</w:t>
      </w:r>
      <w:r w:rsidR="00AA1C20">
        <w:rPr>
          <w:color w:val="000000"/>
          <w:sz w:val="24"/>
          <w:szCs w:val="24"/>
        </w:rPr>
        <w:t xml:space="preserve"> </w:t>
      </w:r>
      <w:r w:rsidR="00AA1C20" w:rsidRPr="00AA1C20">
        <w:rPr>
          <w:color w:val="000000"/>
          <w:sz w:val="24"/>
          <w:szCs w:val="24"/>
        </w:rPr>
        <w:t>(jeżeli status banku wykonawca uzyskał na podstawie aktu prawnego)</w:t>
      </w:r>
    </w:p>
    <w:p w:rsidR="00E90629" w:rsidRDefault="00E90629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posiadania wiedzy i doświadczenia</w:t>
      </w:r>
      <w:r>
        <w:rPr>
          <w:color w:val="000000"/>
          <w:sz w:val="24"/>
          <w:szCs w:val="24"/>
          <w:u w:val="single"/>
        </w:rPr>
        <w:t xml:space="preserve"> – nie dotyczy</w:t>
      </w:r>
    </w:p>
    <w:p w:rsidR="00E90629" w:rsidRDefault="00E90629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dysponowania odpowiednim potencjałem technicznym oraz osobami zdolnymi do wykonania zamówienia</w:t>
      </w:r>
      <w:r>
        <w:rPr>
          <w:color w:val="000000"/>
          <w:sz w:val="24"/>
          <w:szCs w:val="24"/>
          <w:u w:val="single"/>
        </w:rPr>
        <w:t xml:space="preserve"> – nie dotyczy</w:t>
      </w:r>
    </w:p>
    <w:p w:rsidR="00D07C3F" w:rsidRPr="00E90629" w:rsidRDefault="00D07C3F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sytuacji ekonomicznej i finansowej</w:t>
      </w:r>
      <w:r>
        <w:rPr>
          <w:color w:val="000000"/>
          <w:sz w:val="24"/>
          <w:szCs w:val="24"/>
          <w:u w:val="single"/>
        </w:rPr>
        <w:t xml:space="preserve"> – nie dotyczy</w:t>
      </w:r>
    </w:p>
    <w:p w:rsidR="00D07C3F" w:rsidRPr="005463D8" w:rsidRDefault="00D07C3F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D07C3F">
        <w:rPr>
          <w:color w:val="000000"/>
          <w:sz w:val="24"/>
          <w:szCs w:val="24"/>
          <w:u w:val="single"/>
        </w:rPr>
        <w:t xml:space="preserve">W celu potwierdzenia spełniania warunków udziału w postępowaniu, o których mowa </w:t>
      </w:r>
      <w:r w:rsidRPr="00A418CB">
        <w:rPr>
          <w:color w:val="000000"/>
          <w:sz w:val="24"/>
          <w:szCs w:val="24"/>
          <w:u w:val="single"/>
        </w:rPr>
        <w:t>powyżej oprócz dokumentów wyszczególnionych powyżej, należy złożyć oświadczen</w:t>
      </w:r>
      <w:r w:rsidRPr="00D07C3F">
        <w:rPr>
          <w:color w:val="000000"/>
          <w:sz w:val="24"/>
          <w:szCs w:val="24"/>
          <w:u w:val="single"/>
        </w:rPr>
        <w:t>ie</w:t>
      </w:r>
      <w:r>
        <w:rPr>
          <w:color w:val="000000"/>
          <w:sz w:val="24"/>
          <w:szCs w:val="24"/>
          <w:u w:val="single"/>
        </w:rPr>
        <w:t xml:space="preserve"> o spełnianiu warunków udziału w postępowaniu </w:t>
      </w:r>
      <w:r w:rsidRPr="002977A8">
        <w:rPr>
          <w:color w:val="000000"/>
          <w:sz w:val="24"/>
          <w:szCs w:val="24"/>
          <w:u w:val="single"/>
        </w:rPr>
        <w:t>(załącznik nr</w:t>
      </w:r>
      <w:r w:rsidR="00AD6F95" w:rsidRPr="005463D8">
        <w:rPr>
          <w:color w:val="000000"/>
          <w:sz w:val="24"/>
          <w:szCs w:val="24"/>
          <w:u w:val="single"/>
        </w:rPr>
        <w:t xml:space="preserve"> 28</w:t>
      </w:r>
      <w:r w:rsidR="002977A8">
        <w:rPr>
          <w:color w:val="000000"/>
          <w:sz w:val="24"/>
          <w:szCs w:val="24"/>
          <w:u w:val="single"/>
        </w:rPr>
        <w:t xml:space="preserve"> do SIWZ</w:t>
      </w:r>
      <w:r w:rsidRPr="002977A8">
        <w:rPr>
          <w:color w:val="000000"/>
          <w:sz w:val="24"/>
          <w:szCs w:val="24"/>
          <w:u w:val="single"/>
        </w:rPr>
        <w:t>)</w:t>
      </w:r>
    </w:p>
    <w:p w:rsidR="00C26DD3" w:rsidRDefault="00C26DD3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spełnienia warunków udziału w postępowaniu Zamawiający oceniał będzie na podstawie wymaganych oświadczeń i dokumentów; ocena spełnienia warunków udziału w postepowaniu odbywać się będzie na podstawie systemu 0-1 (system zero-jedynkowy – spełnia/nie spełnia).</w:t>
      </w:r>
    </w:p>
    <w:p w:rsidR="00D07C3F" w:rsidRDefault="00D07C3F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spełnienie warunku udziału w postępowaniu spowoduje wykluczenie wykonawcy z postępowania.</w:t>
      </w:r>
    </w:p>
    <w:p w:rsidR="00D07C3F" w:rsidRDefault="00D07C3F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oświadczenia i dokumenty</w:t>
      </w:r>
      <w:r w:rsidR="00F16620">
        <w:rPr>
          <w:color w:val="000000"/>
          <w:sz w:val="24"/>
          <w:szCs w:val="24"/>
        </w:rPr>
        <w:t>, które należy przedłożyć wraz z ofertą</w:t>
      </w:r>
      <w:r w:rsidR="00DC31C1">
        <w:rPr>
          <w:color w:val="000000"/>
          <w:sz w:val="24"/>
          <w:szCs w:val="24"/>
        </w:rPr>
        <w:t>:</w:t>
      </w:r>
    </w:p>
    <w:p w:rsidR="00F16620" w:rsidRDefault="00F16620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C31C1" w:rsidRPr="00DC31C1">
        <w:rPr>
          <w:color w:val="000000"/>
          <w:sz w:val="24"/>
          <w:szCs w:val="24"/>
        </w:rPr>
        <w:t xml:space="preserve">Lista podmiotów należących do tej samej grupy kapitałowej w rozumieniu </w:t>
      </w:r>
      <w:r w:rsidR="00DC31C1" w:rsidRPr="00DC31C1">
        <w:rPr>
          <w:color w:val="000000"/>
          <w:sz w:val="24"/>
          <w:szCs w:val="24"/>
        </w:rPr>
        <w:lastRenderedPageBreak/>
        <w:t>ustawy z dnia 16 lutego 2007 r. o ochronie konkurencji i konsumentów albo informacji o tym, że nie należy do grupy kapitałow</w:t>
      </w:r>
      <w:r w:rsidR="00DC31C1">
        <w:rPr>
          <w:color w:val="000000"/>
          <w:sz w:val="24"/>
          <w:szCs w:val="24"/>
        </w:rPr>
        <w:t xml:space="preserve">ej – zgodnie z załącznikiem nr </w:t>
      </w:r>
      <w:r w:rsidR="00413778">
        <w:rPr>
          <w:color w:val="000000"/>
          <w:sz w:val="24"/>
          <w:szCs w:val="24"/>
        </w:rPr>
        <w:t>24</w:t>
      </w:r>
      <w:r w:rsidR="00DC31C1" w:rsidRPr="00DC31C1">
        <w:rPr>
          <w:color w:val="000000"/>
          <w:sz w:val="24"/>
          <w:szCs w:val="24"/>
        </w:rPr>
        <w:t xml:space="preserve"> SIWZ.</w:t>
      </w:r>
    </w:p>
    <w:p w:rsidR="00F16620" w:rsidRPr="00FE3456" w:rsidRDefault="00F16620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C93">
        <w:rPr>
          <w:color w:val="000000"/>
          <w:sz w:val="24"/>
          <w:szCs w:val="24"/>
        </w:rPr>
        <w:t>pełnomocnictwo ustanowione do reprezentowania wykonawcy/wykonawców ubiegającego/ubiegających się o udzielenie zamówienia publicznego; pełnomocnictwo należy dołączyć w oryginale bądź kopii potwierdzonej za zg</w:t>
      </w:r>
      <w:r w:rsidR="002977A8">
        <w:rPr>
          <w:color w:val="000000"/>
          <w:sz w:val="24"/>
          <w:szCs w:val="24"/>
        </w:rPr>
        <w:t>odność z oryginałem notarialnie.</w:t>
      </w:r>
      <w:r w:rsidRPr="00F41C93">
        <w:rPr>
          <w:color w:val="000000"/>
          <w:sz w:val="24"/>
          <w:szCs w:val="24"/>
        </w:rPr>
        <w:t xml:space="preserve"> </w:t>
      </w:r>
    </w:p>
    <w:p w:rsidR="00D07C3F" w:rsidRDefault="00D07C3F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F56E9" w:rsidRDefault="002F56E9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Informacje </w:t>
      </w:r>
      <w:r w:rsidR="0045381C">
        <w:rPr>
          <w:b/>
          <w:color w:val="000000"/>
          <w:sz w:val="24"/>
          <w:szCs w:val="24"/>
        </w:rPr>
        <w:t xml:space="preserve">na temat możliwości składania oferty przez dwa lub więcej podmiotów </w:t>
      </w:r>
    </w:p>
    <w:p w:rsidR="0045381C" w:rsidRDefault="0045381C" w:rsidP="0080760A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1C93" w:rsidRPr="00F41C93" w:rsidRDefault="00F41C93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F41C93">
        <w:rPr>
          <w:color w:val="000000"/>
          <w:sz w:val="24"/>
          <w:szCs w:val="24"/>
        </w:rPr>
        <w:t>fert</w:t>
      </w:r>
      <w:r>
        <w:rPr>
          <w:color w:val="000000"/>
          <w:sz w:val="24"/>
          <w:szCs w:val="24"/>
        </w:rPr>
        <w:t>a</w:t>
      </w:r>
      <w:r w:rsidRPr="00F41C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złożona </w:t>
      </w:r>
      <w:r w:rsidRPr="00F41C93">
        <w:rPr>
          <w:color w:val="000000"/>
          <w:sz w:val="24"/>
          <w:szCs w:val="24"/>
        </w:rPr>
        <w:t xml:space="preserve">przez dwa lub więcej podmiotów </w:t>
      </w:r>
      <w:r>
        <w:rPr>
          <w:color w:val="000000"/>
          <w:sz w:val="24"/>
          <w:szCs w:val="24"/>
        </w:rPr>
        <w:t xml:space="preserve">winna </w:t>
      </w:r>
      <w:r w:rsidRPr="00F41C93">
        <w:rPr>
          <w:color w:val="000000"/>
          <w:sz w:val="24"/>
          <w:szCs w:val="24"/>
        </w:rPr>
        <w:t>spełniać następujące wymagania: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1C93">
        <w:rPr>
          <w:rFonts w:ascii="Arial" w:hAnsi="Arial" w:cs="Arial"/>
          <w:color w:val="000000"/>
        </w:rPr>
        <w:t>ykonawcy wspólnie ubiegający się o udzielenie zamówienia publicznego zobowiązani są ustanowić pełnomocnika do reprezentowania ich w postępowaniu albo do reprezentowania ich w postępowaniu i do zawarcia umowy – do oferty należy dołączyć pełnomocnictwo, z którego wynikać będzie zakres umocowania,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F41C93">
        <w:rPr>
          <w:rFonts w:ascii="Arial" w:hAnsi="Arial" w:cs="Arial"/>
          <w:color w:val="000000"/>
        </w:rPr>
        <w:t xml:space="preserve">każdy z </w:t>
      </w:r>
      <w:r>
        <w:rPr>
          <w:rFonts w:ascii="Arial" w:hAnsi="Arial" w:cs="Arial"/>
          <w:color w:val="000000"/>
        </w:rPr>
        <w:t>w</w:t>
      </w:r>
      <w:r w:rsidRPr="00F41C93">
        <w:rPr>
          <w:rFonts w:ascii="Arial" w:hAnsi="Arial" w:cs="Arial"/>
          <w:color w:val="000000"/>
        </w:rPr>
        <w:t xml:space="preserve">ykonawców oddzielenie musi udokumentować </w:t>
      </w:r>
      <w:r w:rsidR="003D092F">
        <w:rPr>
          <w:rFonts w:ascii="Arial" w:hAnsi="Arial" w:cs="Arial"/>
          <w:color w:val="000000"/>
        </w:rPr>
        <w:t xml:space="preserve">brak podstaw wykluczenia z postępowania, </w:t>
      </w:r>
      <w:r w:rsidRPr="00F41C93">
        <w:rPr>
          <w:rFonts w:ascii="Arial" w:hAnsi="Arial" w:cs="Arial"/>
          <w:color w:val="000000"/>
        </w:rPr>
        <w:t xml:space="preserve">przedkładając dokumenty, o których mowa w pkt </w:t>
      </w:r>
      <w:r w:rsidR="00806491">
        <w:rPr>
          <w:rFonts w:ascii="Arial" w:hAnsi="Arial" w:cs="Arial"/>
          <w:color w:val="000000"/>
        </w:rPr>
        <w:t>10.1. SIWZ;</w:t>
      </w:r>
    </w:p>
    <w:p w:rsidR="00806491" w:rsidRDefault="003D092F" w:rsidP="0080760A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>w</w:t>
      </w:r>
      <w:r w:rsidR="00F41C93" w:rsidRPr="003D092F">
        <w:rPr>
          <w:rFonts w:ascii="Arial" w:hAnsi="Arial" w:cs="Arial"/>
          <w:color w:val="000000"/>
        </w:rPr>
        <w:t>spólnie Wykonawcy tworzący jeden podmiot mogą złożyć dokumenty na potwierdzenie spełnienia warunków udziału w postępowani</w:t>
      </w:r>
      <w:r w:rsidRPr="003D092F">
        <w:rPr>
          <w:rFonts w:ascii="Arial" w:hAnsi="Arial" w:cs="Arial"/>
          <w:color w:val="000000"/>
        </w:rPr>
        <w:t>u</w:t>
      </w:r>
      <w:r w:rsidR="00F41C93" w:rsidRPr="003D092F">
        <w:rPr>
          <w:rFonts w:ascii="Arial" w:hAnsi="Arial" w:cs="Arial"/>
          <w:color w:val="000000"/>
        </w:rPr>
        <w:t>, o który</w:t>
      </w:r>
      <w:r w:rsidRPr="003D092F">
        <w:rPr>
          <w:rFonts w:ascii="Arial" w:hAnsi="Arial" w:cs="Arial"/>
          <w:color w:val="000000"/>
        </w:rPr>
        <w:t>m</w:t>
      </w:r>
      <w:r w:rsidR="00F41C93" w:rsidRPr="003D092F">
        <w:rPr>
          <w:rFonts w:ascii="Arial" w:hAnsi="Arial" w:cs="Arial"/>
          <w:color w:val="000000"/>
        </w:rPr>
        <w:t xml:space="preserve"> mowa w pkt 1</w:t>
      </w:r>
      <w:r w:rsidR="00806491">
        <w:rPr>
          <w:rFonts w:ascii="Arial" w:hAnsi="Arial" w:cs="Arial"/>
          <w:color w:val="000000"/>
        </w:rPr>
        <w:t>0.2.</w:t>
      </w:r>
      <w:r w:rsidRPr="003D092F">
        <w:rPr>
          <w:rFonts w:ascii="Arial" w:hAnsi="Arial" w:cs="Arial"/>
          <w:color w:val="000000"/>
        </w:rPr>
        <w:t xml:space="preserve"> </w:t>
      </w:r>
      <w:r w:rsidR="00F41C93" w:rsidRPr="003D092F">
        <w:rPr>
          <w:rFonts w:ascii="Arial" w:hAnsi="Arial" w:cs="Arial"/>
          <w:color w:val="000000"/>
        </w:rPr>
        <w:t>SIWZ</w:t>
      </w:r>
      <w:r w:rsidRPr="003D092F">
        <w:rPr>
          <w:rFonts w:ascii="Arial" w:hAnsi="Arial" w:cs="Arial"/>
          <w:color w:val="000000"/>
        </w:rPr>
        <w:t xml:space="preserve">. </w:t>
      </w:r>
    </w:p>
    <w:p w:rsidR="00F41C93" w:rsidRDefault="00F41C93" w:rsidP="0080760A">
      <w:pPr>
        <w:pStyle w:val="pkt"/>
        <w:spacing w:before="0" w:after="0" w:line="240" w:lineRule="auto"/>
        <w:ind w:left="1134" w:firstLine="0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>Uwaga</w:t>
      </w:r>
      <w:r w:rsidR="00806491">
        <w:rPr>
          <w:rFonts w:ascii="Arial" w:hAnsi="Arial" w:cs="Arial"/>
          <w:color w:val="000000"/>
        </w:rPr>
        <w:t xml:space="preserve"> 3</w:t>
      </w:r>
      <w:r w:rsidRPr="003D092F">
        <w:rPr>
          <w:rFonts w:ascii="Arial" w:hAnsi="Arial" w:cs="Arial"/>
          <w:color w:val="000000"/>
        </w:rPr>
        <w:t xml:space="preserve">: wspólne złożenie dokumentów, o którym wyżej mowa, prowadzić ma do wykazania spełniania warunków udziału w postępowaniu, opisanych w SIWZ (wystarczające będzie, jeżeli dokumenty te złoży tylko jeden z Wykonawców wspólnie składających ofertę, o ile wykazane zostanie w ten sposób spełnianie warunków udziału w postępowaniu </w:t>
      </w:r>
      <w:r w:rsidR="003D092F" w:rsidRPr="003D092F">
        <w:rPr>
          <w:rFonts w:ascii="Arial" w:hAnsi="Arial" w:cs="Arial"/>
          <w:color w:val="000000"/>
        </w:rPr>
        <w:t xml:space="preserve">określonych </w:t>
      </w:r>
      <w:r w:rsidRPr="003D092F">
        <w:rPr>
          <w:rFonts w:ascii="Arial" w:hAnsi="Arial" w:cs="Arial"/>
          <w:color w:val="000000"/>
        </w:rPr>
        <w:t>w SIWZ);</w:t>
      </w:r>
    </w:p>
    <w:p w:rsidR="00413778" w:rsidRPr="00BF1685" w:rsidRDefault="00413778" w:rsidP="0080760A">
      <w:pPr>
        <w:numPr>
          <w:ilvl w:val="0"/>
          <w:numId w:val="32"/>
        </w:numPr>
        <w:rPr>
          <w:rFonts w:eastAsia="Times New Roman"/>
          <w:color w:val="000000"/>
          <w:sz w:val="24"/>
          <w:szCs w:val="24"/>
          <w:lang w:eastAsia="pl-PL" w:bidi="ar-SA"/>
        </w:rPr>
      </w:pPr>
      <w:r w:rsidRPr="00413778">
        <w:rPr>
          <w:rFonts w:eastAsia="Times New Roman"/>
          <w:color w:val="000000"/>
          <w:sz w:val="24"/>
          <w:szCs w:val="24"/>
          <w:lang w:eastAsia="pl-PL" w:bidi="ar-SA"/>
        </w:rPr>
        <w:t xml:space="preserve">Oświadczenie o spełnianiu warunków udziału w postępowaniu, o którym mowa w </w:t>
      </w:r>
      <w:r w:rsidR="00F40B2D">
        <w:rPr>
          <w:rFonts w:eastAsia="Times New Roman"/>
          <w:color w:val="000000"/>
          <w:sz w:val="24"/>
          <w:szCs w:val="24"/>
          <w:lang w:eastAsia="pl-PL" w:bidi="ar-SA"/>
        </w:rPr>
        <w:t xml:space="preserve">pkt 10.6 </w:t>
      </w:r>
      <w:r w:rsidRPr="00413778">
        <w:rPr>
          <w:rFonts w:eastAsia="Times New Roman"/>
          <w:color w:val="000000"/>
          <w:sz w:val="24"/>
          <w:szCs w:val="24"/>
          <w:lang w:eastAsia="pl-PL" w:bidi="ar-SA"/>
        </w:rPr>
        <w:t xml:space="preserve">SIWZ Wykonawcy składający ofertę wspólną mogą złożyć łącznie, pod warunkiem, iż oświadczenie to zostanie podpisane w imieniu wszystkich podmiotów występujących wspólnie (przez Pełnomocnika) lub przez wszystkie podmioty składające ofertę </w:t>
      </w:r>
      <w:r w:rsidRPr="00413778">
        <w:rPr>
          <w:rFonts w:eastAsia="Times New Roman"/>
          <w:color w:val="000000"/>
          <w:sz w:val="24"/>
          <w:szCs w:val="24"/>
          <w:lang w:eastAsia="pl-PL" w:bidi="ar-SA"/>
        </w:rPr>
        <w:lastRenderedPageBreak/>
        <w:t>wspólną; Zamawiający dopuszcza również złożenie Oświadczenia przez każdego z Wykonawców odrębnie.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oferta musi być podpisana w taki sposób, by prawnie zobowiązywała wszystkich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 występujących wspólnie,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jeżeli oferta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 xml:space="preserve">ykonawców  wspólnie ubiegających się o zamówienie zostanie wybrana jako najkorzystniejsza, Zamawiający przed zawarciem umowy może żądać przedłożenia umowy regulującej współpracę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ykonawców,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wszelka korespondencja dokonywane będzie wyłącznie z podmiotem występującym jako pełnomocnik pozostałych, zapłata za wykonanie określonego zakresu rzeczowego zamówienia następować będzie wprost na konto tego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ykonawcy,</w:t>
      </w:r>
    </w:p>
    <w:p w:rsidR="00F41C93" w:rsidRDefault="00F41C93" w:rsidP="0080760A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oświadczenie o spełnianiu warunków udziału w postępowaniu, o którym mowa w pkt </w:t>
      </w:r>
      <w:r w:rsidR="00806491">
        <w:rPr>
          <w:rFonts w:ascii="Arial" w:hAnsi="Arial" w:cs="Arial"/>
          <w:color w:val="000000"/>
        </w:rPr>
        <w:t>10.6.</w:t>
      </w:r>
      <w:r w:rsidRPr="003D092F">
        <w:rPr>
          <w:rFonts w:ascii="Arial" w:hAnsi="Arial" w:cs="Arial"/>
          <w:color w:val="000000"/>
        </w:rPr>
        <w:t xml:space="preserve">SIWZ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 xml:space="preserve">ykonawcy składający ofertę wspólną mogą złożyć łącznie, pod warunkiem, iż oświadczenie to zostanie podpisane w imieniu wszystkich podmiotów występujących wspólnie (przez </w:t>
      </w:r>
      <w:r w:rsidR="000F7884">
        <w:rPr>
          <w:rFonts w:ascii="Arial" w:hAnsi="Arial" w:cs="Arial"/>
          <w:color w:val="000000"/>
        </w:rPr>
        <w:t>p</w:t>
      </w:r>
      <w:r w:rsidRPr="003D092F">
        <w:rPr>
          <w:rFonts w:ascii="Arial" w:hAnsi="Arial" w:cs="Arial"/>
          <w:color w:val="000000"/>
        </w:rPr>
        <w:t xml:space="preserve">ełnomocnika) lub przez wszystkie podmioty składające ofertę wspólną; Zamawiający dopuszcza również złożenie </w:t>
      </w:r>
      <w:r w:rsidR="003D092F">
        <w:rPr>
          <w:rFonts w:ascii="Arial" w:hAnsi="Arial" w:cs="Arial"/>
          <w:color w:val="000000"/>
        </w:rPr>
        <w:t>o</w:t>
      </w:r>
      <w:r w:rsidRPr="003D092F">
        <w:rPr>
          <w:rFonts w:ascii="Arial" w:hAnsi="Arial" w:cs="Arial"/>
          <w:color w:val="000000"/>
        </w:rPr>
        <w:t xml:space="preserve">świadczenia przez każdego z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 odrębnie.</w:t>
      </w:r>
    </w:p>
    <w:p w:rsidR="00CF1A17" w:rsidRPr="005463D8" w:rsidRDefault="00CF1A17" w:rsidP="0080760A">
      <w:pPr>
        <w:numPr>
          <w:ilvl w:val="0"/>
          <w:numId w:val="32"/>
        </w:numPr>
        <w:rPr>
          <w:color w:val="000000"/>
        </w:rPr>
      </w:pPr>
      <w:r w:rsidRPr="00CF1A17">
        <w:rPr>
          <w:rFonts w:eastAsia="Times New Roman"/>
          <w:color w:val="000000"/>
          <w:sz w:val="24"/>
          <w:szCs w:val="24"/>
          <w:lang w:eastAsia="pl-PL" w:bidi="ar-SA"/>
        </w:rPr>
        <w:t xml:space="preserve">Dokumenty wymienione w </w:t>
      </w:r>
      <w:r>
        <w:rPr>
          <w:rFonts w:eastAsia="Times New Roman"/>
          <w:color w:val="000000"/>
          <w:sz w:val="24"/>
          <w:szCs w:val="24"/>
          <w:lang w:eastAsia="pl-PL" w:bidi="ar-SA"/>
        </w:rPr>
        <w:t xml:space="preserve">10.2 </w:t>
      </w:r>
      <w:r w:rsidRPr="00CF1A17">
        <w:rPr>
          <w:rFonts w:eastAsia="Times New Roman"/>
          <w:color w:val="000000"/>
          <w:sz w:val="24"/>
          <w:szCs w:val="24"/>
          <w:lang w:eastAsia="pl-PL" w:bidi="ar-SA"/>
        </w:rPr>
        <w:t>SIWZ Wykonawcy o których wyżej mowa mogą złożyć wspólnie, stosownie do zakresu świadczonych usług (dany dokument musi złożyć ten podmiot, który będzie wykonywał określony zakres wymagający stosownych uprawnień).</w:t>
      </w:r>
    </w:p>
    <w:p w:rsidR="00F41C93" w:rsidRPr="003D092F" w:rsidRDefault="00F41C93" w:rsidP="0080760A">
      <w:pPr>
        <w:pStyle w:val="pkt"/>
        <w:spacing w:before="0" w:after="0" w:line="240" w:lineRule="auto"/>
        <w:ind w:left="-295" w:firstLine="0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Oświadczenia lub dokumenty powinny potwierdzać spełnianie przez </w:t>
      </w:r>
      <w:r w:rsidR="003D092F"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ykonawcę warunków udziału w postępowaniu nie później</w:t>
      </w:r>
      <w:r w:rsidR="003D092F">
        <w:rPr>
          <w:rFonts w:ascii="Arial" w:hAnsi="Arial" w:cs="Arial"/>
          <w:color w:val="000000"/>
        </w:rPr>
        <w:t>,</w:t>
      </w:r>
      <w:r w:rsidRPr="003D092F">
        <w:rPr>
          <w:rFonts w:ascii="Arial" w:hAnsi="Arial" w:cs="Arial"/>
          <w:color w:val="000000"/>
        </w:rPr>
        <w:t xml:space="preserve"> niż w dniu, w którym upłynął termin składania ofert.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sposobie porozumiewania się Zamawiającego z wykonawcami</w:t>
      </w:r>
    </w:p>
    <w:p w:rsidR="00235CF3" w:rsidRDefault="00235CF3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 xml:space="preserve">W postępowaniu o udzielenie przedmiotowego zamówienia oświadczenia, wnioski, zawiadomienia oraz informacje Zamawiający i wykonawcy przekazują </w:t>
      </w:r>
      <w:r w:rsidR="00806491">
        <w:rPr>
          <w:rFonts w:ascii="Arial" w:hAnsi="Arial" w:cs="Arial"/>
          <w:color w:val="000000"/>
        </w:rPr>
        <w:t xml:space="preserve">wyłącznie </w:t>
      </w:r>
      <w:r w:rsidRPr="00235CF3">
        <w:rPr>
          <w:rFonts w:ascii="Arial" w:hAnsi="Arial" w:cs="Arial"/>
          <w:color w:val="000000"/>
        </w:rPr>
        <w:t>pisemnie, faksem lub drogą elektroniczną.</w:t>
      </w:r>
    </w:p>
    <w:p w:rsidR="00806491" w:rsidRPr="00806491" w:rsidRDefault="00806491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806491">
        <w:rPr>
          <w:rFonts w:ascii="Arial" w:hAnsi="Arial" w:cs="Arial"/>
          <w:color w:val="000000"/>
        </w:rPr>
        <w:t xml:space="preserve">W przypadku wezwania przez Zamawiającego do złożenia (uzupełnienia) oświadczeń lub dokumentów w trybie art. 26 ust. 3 </w:t>
      </w:r>
      <w:r w:rsidR="005B4F83">
        <w:rPr>
          <w:rFonts w:ascii="Arial" w:hAnsi="Arial" w:cs="Arial"/>
          <w:color w:val="000000"/>
        </w:rPr>
        <w:t>PZP</w:t>
      </w:r>
      <w:r w:rsidRPr="00806491">
        <w:rPr>
          <w:rFonts w:ascii="Arial" w:hAnsi="Arial" w:cs="Arial"/>
          <w:color w:val="000000"/>
        </w:rPr>
        <w:t>, oświadczenia i dokumenty należy przedłożyć (uzupełnić/złożyć) w takiej formie, w jak</w:t>
      </w:r>
      <w:r w:rsidR="0080760A">
        <w:rPr>
          <w:rFonts w:ascii="Arial" w:hAnsi="Arial" w:cs="Arial"/>
          <w:color w:val="000000"/>
        </w:rPr>
        <w:t xml:space="preserve">iej składa się je wraz z ofertą, </w:t>
      </w:r>
      <w:r w:rsidRPr="00806491">
        <w:rPr>
          <w:rFonts w:ascii="Arial" w:hAnsi="Arial" w:cs="Arial"/>
          <w:color w:val="000000"/>
        </w:rPr>
        <w:t>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:rsidR="00235CF3" w:rsidRDefault="00235CF3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Jeżeli oświadczenia, wnioski, zawiadomienia oraz informacje przekazywane będą za pomocą faksu, drogą elektroniczną każda ze stron na żądanie drugiej niezwłocznie potwierdza fakt ich otrzymania.</w:t>
      </w:r>
    </w:p>
    <w:p w:rsidR="00235CF3" w:rsidRDefault="00235CF3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 xml:space="preserve">Mail Zamawiającego: </w:t>
      </w:r>
      <w:hyperlink r:id="rId8" w:history="1">
        <w:r w:rsidRPr="00235CF3">
          <w:rPr>
            <w:rFonts w:ascii="Arial" w:hAnsi="Arial" w:cs="Arial"/>
            <w:color w:val="000000"/>
          </w:rPr>
          <w:t>zamowienia@wojkowice.pl</w:t>
        </w:r>
      </w:hyperlink>
    </w:p>
    <w:p w:rsidR="00235CF3" w:rsidRPr="00235CF3" w:rsidRDefault="00235CF3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Faks Zamawiającego: 769-50-73</w:t>
      </w:r>
    </w:p>
    <w:p w:rsidR="003D092F" w:rsidRDefault="003D092F" w:rsidP="0080760A">
      <w:pPr>
        <w:autoSpaceDN w:val="0"/>
        <w:adjustRightInd w:val="0"/>
        <w:rPr>
          <w:b/>
          <w:color w:val="000000"/>
          <w:sz w:val="24"/>
          <w:szCs w:val="24"/>
        </w:rPr>
      </w:pP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uprawnione do porozumiewania się z wykonawcami</w:t>
      </w:r>
    </w:p>
    <w:p w:rsidR="00235CF3" w:rsidRDefault="00235CF3" w:rsidP="0080760A">
      <w:pPr>
        <w:autoSpaceDN w:val="0"/>
        <w:adjustRightInd w:val="0"/>
        <w:ind w:left="62"/>
        <w:rPr>
          <w:color w:val="000000"/>
          <w:sz w:val="24"/>
          <w:szCs w:val="24"/>
        </w:rPr>
      </w:pPr>
      <w:r w:rsidRPr="00235CF3">
        <w:rPr>
          <w:color w:val="000000"/>
          <w:sz w:val="24"/>
          <w:szCs w:val="24"/>
        </w:rPr>
        <w:t>Uprawnieni do kontaktu z wykonawcami są:</w:t>
      </w:r>
    </w:p>
    <w:p w:rsidR="00235CF3" w:rsidRDefault="00235CF3" w:rsidP="0080760A">
      <w:pPr>
        <w:autoSpaceDN w:val="0"/>
        <w:adjustRightInd w:val="0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 Michta,</w:t>
      </w:r>
    </w:p>
    <w:p w:rsidR="00235CF3" w:rsidRDefault="00235CF3" w:rsidP="0080760A">
      <w:pPr>
        <w:autoSpaceDN w:val="0"/>
        <w:adjustRightInd w:val="0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Teresa Nocoń,</w:t>
      </w:r>
    </w:p>
    <w:p w:rsidR="00235CF3" w:rsidRPr="00235CF3" w:rsidRDefault="00235CF3" w:rsidP="0080760A">
      <w:pPr>
        <w:autoSpaceDN w:val="0"/>
        <w:adjustRightInd w:val="0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Marek Skrobek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związania ofertą</w:t>
      </w:r>
    </w:p>
    <w:p w:rsidR="00235CF3" w:rsidRPr="00235CF3" w:rsidRDefault="00235CF3" w:rsidP="0080760A">
      <w:pPr>
        <w:pStyle w:val="Standard"/>
        <w:ind w:left="66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lastRenderedPageBreak/>
        <w:t xml:space="preserve">Termin  związania  ofertą  wynosi  </w:t>
      </w:r>
      <w:r w:rsidRPr="00235CF3">
        <w:rPr>
          <w:rFonts w:ascii="Arial" w:hAnsi="Arial" w:cs="Arial"/>
          <w:bCs/>
          <w:color w:val="000000"/>
        </w:rPr>
        <w:t>30  dni</w:t>
      </w:r>
      <w:r w:rsidRPr="00235CF3">
        <w:rPr>
          <w:rFonts w:ascii="Arial" w:hAnsi="Arial" w:cs="Arial"/>
          <w:color w:val="000000"/>
        </w:rPr>
        <w:t>.  Bieg  terminu  związania  ofertą  rozpoczyna  się wraz z upływem terminu składania ofert.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dotyczące wadium</w:t>
      </w:r>
    </w:p>
    <w:p w:rsidR="00235CF3" w:rsidRPr="00235CF3" w:rsidRDefault="00235CF3" w:rsidP="0080760A">
      <w:pPr>
        <w:autoSpaceDN w:val="0"/>
        <w:adjustRightInd w:val="0"/>
        <w:rPr>
          <w:color w:val="000000"/>
          <w:sz w:val="24"/>
          <w:szCs w:val="24"/>
        </w:rPr>
      </w:pPr>
      <w:r w:rsidRPr="00235CF3">
        <w:rPr>
          <w:color w:val="000000"/>
          <w:sz w:val="24"/>
          <w:szCs w:val="24"/>
        </w:rPr>
        <w:t>Zamawiający nie przewiduje obowiązku wniesienia wadium.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sposobu przygotowania ofert</w:t>
      </w:r>
    </w:p>
    <w:p w:rsidR="00235CF3" w:rsidRDefault="00235CF3" w:rsidP="0080760A">
      <w:pPr>
        <w:pStyle w:val="NormalnyWeb"/>
        <w:numPr>
          <w:ilvl w:val="1"/>
          <w:numId w:val="24"/>
        </w:numPr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Ofertę należy sporządzić zgodnie z wymaganiami SIWZ.</w:t>
      </w:r>
    </w:p>
    <w:p w:rsidR="00235CF3" w:rsidRDefault="00235CF3" w:rsidP="0080760A">
      <w:pPr>
        <w:pStyle w:val="NormalnyWeb"/>
        <w:numPr>
          <w:ilvl w:val="1"/>
          <w:numId w:val="24"/>
        </w:numPr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Ofertę należy sporządzić na formularzu oferty (</w:t>
      </w:r>
      <w:r w:rsidRPr="00B4055F">
        <w:rPr>
          <w:rFonts w:ascii="Arial" w:hAnsi="Arial" w:cs="Arial"/>
          <w:b/>
          <w:color w:val="000000"/>
        </w:rPr>
        <w:t xml:space="preserve">Załącznik nr </w:t>
      </w:r>
      <w:r w:rsidR="00B4055F" w:rsidRPr="00B4055F">
        <w:rPr>
          <w:rFonts w:ascii="Arial" w:hAnsi="Arial" w:cs="Arial"/>
          <w:b/>
          <w:color w:val="000000"/>
        </w:rPr>
        <w:t>25</w:t>
      </w:r>
      <w:r w:rsidRPr="00235CF3">
        <w:rPr>
          <w:rFonts w:ascii="Arial" w:hAnsi="Arial" w:cs="Arial"/>
          <w:color w:val="000000"/>
        </w:rPr>
        <w:t xml:space="preserve"> do SIWZ).</w:t>
      </w:r>
    </w:p>
    <w:p w:rsidR="00235CF3" w:rsidRPr="00235CF3" w:rsidRDefault="00235CF3" w:rsidP="0080760A">
      <w:pPr>
        <w:pStyle w:val="NormalnyWeb"/>
        <w:numPr>
          <w:ilvl w:val="1"/>
          <w:numId w:val="24"/>
        </w:numPr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Do oferty należy dołączyć: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235CF3">
        <w:rPr>
          <w:rFonts w:ascii="Arial" w:hAnsi="Arial" w:cs="Arial"/>
          <w:color w:val="000000"/>
        </w:rPr>
        <w:t>okumenty i oświadczenia wymagane odpowiednimi postanowieniami SIWZ</w:t>
      </w:r>
      <w:r>
        <w:rPr>
          <w:rFonts w:ascii="Arial" w:hAnsi="Arial" w:cs="Arial"/>
          <w:color w:val="000000"/>
        </w:rPr>
        <w:t>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235CF3">
        <w:rPr>
          <w:rFonts w:ascii="Arial" w:hAnsi="Arial" w:cs="Arial"/>
          <w:color w:val="000000"/>
        </w:rPr>
        <w:t xml:space="preserve">okumenty, w tym oświadczenia, dołączone do oferty, mogą być przedstawione w formie oryginału lub kopii poświadczonej za zgodność z oryginałem przez </w:t>
      </w:r>
      <w:r w:rsidR="00235CF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 xml:space="preserve">ykonawcę (uwaga! – przez osobę/y upoważnioną/e do reprezentowania </w:t>
      </w:r>
      <w:r w:rsidR="00235CF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>ykonawcy)</w:t>
      </w:r>
      <w:r>
        <w:rPr>
          <w:rFonts w:ascii="Arial" w:hAnsi="Arial" w:cs="Arial"/>
          <w:color w:val="000000"/>
        </w:rPr>
        <w:t>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ykonawca może powierzyć wykonanie części zamówienia podwykonawcy. Wykonawca, który zamierza wykonywać zamówienie przy udziale podwykonawcy, musi wyraźnie w ofercie wskazać, jaką część/zakres zamówienia (rodzaj pracy) wykonywać będzie w jego imieniu podwykonawca. Należy wypełnić odpowiednio </w:t>
      </w:r>
      <w:r w:rsidR="00235CF3" w:rsidRPr="00ED474F">
        <w:rPr>
          <w:rFonts w:ascii="Arial" w:hAnsi="Arial" w:cs="Arial"/>
          <w:b/>
          <w:color w:val="000000"/>
        </w:rPr>
        <w:t xml:space="preserve">Załącznik nr </w:t>
      </w:r>
      <w:r w:rsidR="00ED474F" w:rsidRPr="00ED474F">
        <w:rPr>
          <w:rFonts w:ascii="Arial" w:hAnsi="Arial" w:cs="Arial"/>
          <w:b/>
          <w:color w:val="000000"/>
        </w:rPr>
        <w:t>25</w:t>
      </w:r>
      <w:r w:rsidR="00235CF3" w:rsidRPr="00520FD3">
        <w:rPr>
          <w:rFonts w:ascii="Arial" w:hAnsi="Arial" w:cs="Arial"/>
          <w:color w:val="000000"/>
        </w:rPr>
        <w:t xml:space="preserve"> </w:t>
      </w:r>
      <w:r w:rsidR="00235CF3" w:rsidRPr="00D630FF">
        <w:rPr>
          <w:rFonts w:ascii="Arial" w:hAnsi="Arial" w:cs="Arial"/>
          <w:color w:val="000000"/>
        </w:rPr>
        <w:t xml:space="preserve">– formularz oferty. W przypadku, gdy </w:t>
      </w:r>
      <w:r w:rsidR="00520FD3" w:rsidRPr="00D630FF">
        <w:rPr>
          <w:rFonts w:ascii="Arial" w:hAnsi="Arial" w:cs="Arial"/>
          <w:color w:val="000000"/>
        </w:rPr>
        <w:t>w</w:t>
      </w:r>
      <w:r w:rsidR="00235CF3" w:rsidRPr="00D630FF">
        <w:rPr>
          <w:rFonts w:ascii="Arial" w:hAnsi="Arial" w:cs="Arial"/>
          <w:color w:val="000000"/>
        </w:rPr>
        <w:t>ykonawca nie zamierza</w:t>
      </w:r>
      <w:r w:rsidR="00235CF3" w:rsidRPr="00520FD3">
        <w:rPr>
          <w:rFonts w:ascii="Arial" w:hAnsi="Arial" w:cs="Arial"/>
          <w:color w:val="000000"/>
        </w:rPr>
        <w:t xml:space="preserve"> wykonywać zamówienia przy udziale podwykonawców, należy wpisać w formularzu „nie dotyczy” lub inne podobne sformułowanie. Jeżeli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zostawi ten punkt formularza nie wypełniony (puste pole), Zamawiający uzna, iż zamówienie zostanie wykonanie siłami włas</w:t>
      </w:r>
      <w:r>
        <w:rPr>
          <w:rFonts w:ascii="Arial" w:hAnsi="Arial" w:cs="Arial"/>
          <w:color w:val="000000"/>
        </w:rPr>
        <w:t>nymi, bez udziału podwykonawców,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 przypadku gdy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powołuje się na zasoby podwykonawcy, na zasadach określonych w art. 26 ust. 2b P</w:t>
      </w:r>
      <w:r w:rsidR="00520FD3">
        <w:rPr>
          <w:rFonts w:ascii="Arial" w:hAnsi="Arial" w:cs="Arial"/>
          <w:color w:val="000000"/>
        </w:rPr>
        <w:t>ZP</w:t>
      </w:r>
      <w:r w:rsidR="00235CF3" w:rsidRPr="00520FD3">
        <w:rPr>
          <w:rFonts w:ascii="Arial" w:hAnsi="Arial" w:cs="Arial"/>
          <w:color w:val="000000"/>
        </w:rPr>
        <w:t>, tj. w celu wykazania spełniania warunków udziału w postępowaniu, o których mowa w art. 22 ust. 1 P</w:t>
      </w:r>
      <w:r w:rsidR="005852B1">
        <w:rPr>
          <w:rFonts w:ascii="Arial" w:hAnsi="Arial" w:cs="Arial"/>
          <w:color w:val="000000"/>
        </w:rPr>
        <w:t>ZP</w:t>
      </w:r>
      <w:r w:rsidR="00235CF3" w:rsidRPr="00520FD3">
        <w:rPr>
          <w:rFonts w:ascii="Arial" w:hAnsi="Arial" w:cs="Arial"/>
          <w:color w:val="000000"/>
        </w:rPr>
        <w:t xml:space="preserve">, Zamawiający wymaga, oprócz wskazania części (zakresu) zamówienia, jakie zostanie powierzone podwykonawcom, podania </w:t>
      </w:r>
      <w:r>
        <w:rPr>
          <w:rFonts w:ascii="Arial" w:hAnsi="Arial" w:cs="Arial"/>
          <w:color w:val="000000"/>
        </w:rPr>
        <w:t>nazwy (firmy) tego podwykonawcy,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>ferta wraz z innymi dokumentami i oświadczeniami stanowi jedną całość. Zaleca się, aby wszystkie strony były ze sobą połączone w sposób uniemożliwiający ich samoczynną dekompletacj</w:t>
      </w:r>
      <w:r>
        <w:rPr>
          <w:rFonts w:ascii="Arial" w:hAnsi="Arial" w:cs="Arial"/>
          <w:color w:val="000000"/>
        </w:rPr>
        <w:t>ę (np. zszyte, zbindowane itp.),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235CF3" w:rsidRPr="00520FD3">
        <w:rPr>
          <w:rFonts w:ascii="Arial" w:hAnsi="Arial" w:cs="Arial"/>
          <w:color w:val="000000"/>
        </w:rPr>
        <w:t xml:space="preserve">ażdy z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ykonawców</w:t>
      </w:r>
      <w:r>
        <w:rPr>
          <w:rFonts w:ascii="Arial" w:hAnsi="Arial" w:cs="Arial"/>
          <w:color w:val="000000"/>
        </w:rPr>
        <w:t xml:space="preserve"> może złożyć tylko jedna ofertę,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>ferta wraz z załącznikami musi być sporządzon</w:t>
      </w:r>
      <w:r>
        <w:rPr>
          <w:rFonts w:ascii="Arial" w:hAnsi="Arial" w:cs="Arial"/>
          <w:color w:val="000000"/>
        </w:rPr>
        <w:t>a na piśmie, w języku polskim,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520FD3">
        <w:rPr>
          <w:rFonts w:ascii="Arial" w:hAnsi="Arial" w:cs="Arial"/>
          <w:color w:val="000000"/>
        </w:rPr>
        <w:t>okumenty, w tym oświadczenia sporządzone w języku obcym należy złożyć wraz z tłumaczeniem na język polski (nie dotyczy formularza oferty</w:t>
      </w:r>
      <w:r w:rsidR="00520F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>ferta musi być napisana na maszynie do pisania, komputer</w:t>
      </w:r>
      <w:r>
        <w:rPr>
          <w:rFonts w:ascii="Arial" w:hAnsi="Arial" w:cs="Arial"/>
          <w:color w:val="000000"/>
        </w:rPr>
        <w:t>ze lub nieścieralnym atramentem,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 xml:space="preserve">ferta musi być podpisana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szystkie załączniki do oferty stanowiące oświadczenie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ykonawcy, muszą być również podpisane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235CF3" w:rsidRPr="00235CF3">
        <w:rPr>
          <w:rFonts w:ascii="Arial" w:hAnsi="Arial" w:cs="Arial"/>
          <w:color w:val="000000"/>
        </w:rPr>
        <w:t xml:space="preserve">poważnienie/pełnomocnictwo do podpisania oferty, do poświadczania dokumentów za zgodność z oryginałem oraz do parafowania stron </w:t>
      </w:r>
      <w:r w:rsidR="00235CF3" w:rsidRPr="00235CF3">
        <w:rPr>
          <w:rFonts w:ascii="Arial" w:hAnsi="Arial" w:cs="Arial"/>
          <w:color w:val="000000"/>
        </w:rPr>
        <w:lastRenderedPageBreak/>
        <w:t xml:space="preserve">należy dołączyć do oferty, o ile nie wynika ono z dokumentów rejestrowych </w:t>
      </w:r>
      <w:r w:rsidR="00520FD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>ykonawcy</w:t>
      </w:r>
      <w:r w:rsidR="00520FD3">
        <w:rPr>
          <w:rFonts w:ascii="Arial" w:hAnsi="Arial" w:cs="Arial"/>
          <w:color w:val="000000"/>
        </w:rPr>
        <w:t>; p</w:t>
      </w:r>
      <w:r w:rsidR="00235CF3" w:rsidRPr="00235CF3">
        <w:rPr>
          <w:rFonts w:ascii="Arial" w:hAnsi="Arial" w:cs="Arial"/>
          <w:color w:val="000000"/>
        </w:rPr>
        <w:t xml:space="preserve">ełnomocnictwo należy </w:t>
      </w:r>
      <w:r w:rsidR="005852B1">
        <w:rPr>
          <w:rFonts w:ascii="Arial" w:hAnsi="Arial" w:cs="Arial"/>
          <w:color w:val="000000"/>
        </w:rPr>
        <w:t>dołączyć w oryginale bądź kopii</w:t>
      </w:r>
      <w:r w:rsidR="00235CF3" w:rsidRPr="00235CF3">
        <w:rPr>
          <w:rFonts w:ascii="Arial" w:hAnsi="Arial" w:cs="Arial"/>
          <w:color w:val="000000"/>
        </w:rPr>
        <w:t xml:space="preserve"> potwierdzonej za zgodność z oryginałem notarialnie.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szelkie miejsca, w których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naniósł zmiany, powinny być parafowane przez osobę/y up</w:t>
      </w:r>
      <w:r>
        <w:rPr>
          <w:rFonts w:ascii="Arial" w:hAnsi="Arial" w:cs="Arial"/>
          <w:color w:val="000000"/>
        </w:rPr>
        <w:t>oważnioną/e do reprezentowania wykonawcy,</w:t>
      </w:r>
    </w:p>
    <w:p w:rsidR="00235CF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235CF3" w:rsidRPr="00520FD3">
        <w:rPr>
          <w:rFonts w:ascii="Arial" w:hAnsi="Arial" w:cs="Arial"/>
          <w:color w:val="000000"/>
        </w:rPr>
        <w:t xml:space="preserve">apisane strony oferty, wraz z dołączonymi do niej dokumentami i oświadczeniami winny być ponumerowane oraz parafowane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ykonawcy. W przypadku, gdy jakakolwiek strona zostanie podpisana przez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ykonawcę, parafa na te</w:t>
      </w:r>
      <w:r>
        <w:rPr>
          <w:rFonts w:ascii="Arial" w:hAnsi="Arial" w:cs="Arial"/>
          <w:color w:val="000000"/>
        </w:rPr>
        <w:t>j stronie nie jest już wymagana,</w:t>
      </w:r>
    </w:p>
    <w:p w:rsidR="00235CF3" w:rsidRPr="00520FD3" w:rsidRDefault="0066060D" w:rsidP="0080760A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powinien zamieścić ofertę wraz z pozostałymi dokumentami oświadczeniami w dwóch kopertach, opisanych w następujący sposób:</w:t>
      </w:r>
    </w:p>
    <w:p w:rsidR="00235CF3" w:rsidRPr="00235CF3" w:rsidRDefault="00235CF3" w:rsidP="0080760A">
      <w:pPr>
        <w:pStyle w:val="NormalnyWeb"/>
        <w:ind w:left="1134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a) koperta zewnętrzna powinna być opisana i zaadresowana w następujący sposób:</w:t>
      </w:r>
    </w:p>
    <w:p w:rsidR="00235CF3" w:rsidRPr="00235CF3" w:rsidRDefault="00235CF3" w:rsidP="0080760A">
      <w:pPr>
        <w:pStyle w:val="NormalnyWeb"/>
        <w:ind w:left="66"/>
        <w:rPr>
          <w:rFonts w:ascii="Arial" w:hAnsi="Arial" w:cs="Arial"/>
          <w:color w:val="000000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235CF3" w:rsidRPr="00235CF3" w:rsidTr="00F577E9">
        <w:trPr>
          <w:trHeight w:val="1479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GMINA WOJKOWICE</w:t>
            </w: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ul. Jana III Sobieskiego 290a</w:t>
            </w: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42-580 Wojkowice</w:t>
            </w: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 xml:space="preserve">Oferta dla przetargu nieograniczonego na: </w:t>
            </w:r>
            <w:r w:rsidRPr="00520FD3">
              <w:rPr>
                <w:rFonts w:ascii="Arial" w:hAnsi="Arial" w:cs="Arial"/>
                <w:color w:val="000000"/>
              </w:rPr>
              <w:t>„</w:t>
            </w:r>
            <w:r w:rsidR="00520FD3" w:rsidRPr="00520FD3">
              <w:rPr>
                <w:rFonts w:ascii="Arial" w:hAnsi="Arial" w:cs="Arial"/>
                <w:i/>
              </w:rPr>
              <w:t>Udzielenie i obsług</w:t>
            </w:r>
            <w:r w:rsidR="00520FD3">
              <w:rPr>
                <w:rFonts w:ascii="Arial" w:hAnsi="Arial" w:cs="Arial"/>
                <w:i/>
              </w:rPr>
              <w:t>ę</w:t>
            </w:r>
            <w:r w:rsidR="00520FD3" w:rsidRPr="00520FD3">
              <w:rPr>
                <w:rFonts w:ascii="Arial" w:hAnsi="Arial" w:cs="Arial"/>
                <w:i/>
              </w:rPr>
              <w:t xml:space="preserve"> kredytu długoterminowego przeznaczonego na sfinansowanie części deficytu budżetowego Gminy Wojkowice planowanego na rok 2014</w:t>
            </w:r>
            <w:r w:rsidRPr="00235CF3">
              <w:rPr>
                <w:rFonts w:ascii="Arial" w:hAnsi="Arial" w:cs="Arial"/>
                <w:color w:val="000000"/>
              </w:rPr>
              <w:t>”</w:t>
            </w: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  <w:p w:rsidR="00235CF3" w:rsidRPr="00235CF3" w:rsidRDefault="00235CF3" w:rsidP="0080760A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 xml:space="preserve">Nie otwierać przed </w:t>
            </w:r>
            <w:r w:rsidR="007E0F83">
              <w:rPr>
                <w:rFonts w:ascii="Arial" w:hAnsi="Arial" w:cs="Arial"/>
                <w:color w:val="000000"/>
              </w:rPr>
              <w:t>11</w:t>
            </w:r>
            <w:r w:rsidRPr="00235CF3">
              <w:rPr>
                <w:rFonts w:ascii="Arial" w:hAnsi="Arial" w:cs="Arial"/>
                <w:color w:val="000000"/>
              </w:rPr>
              <w:t xml:space="preserve"> </w:t>
            </w:r>
            <w:r w:rsidR="007E0F83">
              <w:rPr>
                <w:rFonts w:ascii="Arial" w:hAnsi="Arial" w:cs="Arial"/>
                <w:color w:val="000000"/>
              </w:rPr>
              <w:t xml:space="preserve">września </w:t>
            </w:r>
            <w:r w:rsidRPr="00235CF3">
              <w:rPr>
                <w:rFonts w:ascii="Arial" w:hAnsi="Arial" w:cs="Arial"/>
                <w:color w:val="000000"/>
              </w:rPr>
              <w:t>2014 roku godz. 10:15</w:t>
            </w:r>
          </w:p>
        </w:tc>
      </w:tr>
    </w:tbl>
    <w:p w:rsidR="00235CF3" w:rsidRPr="00235CF3" w:rsidRDefault="00235CF3" w:rsidP="0080760A">
      <w:pPr>
        <w:pStyle w:val="NormalnyWeb"/>
        <w:ind w:left="-294"/>
        <w:rPr>
          <w:rFonts w:ascii="Arial" w:hAnsi="Arial" w:cs="Arial"/>
          <w:color w:val="000000"/>
        </w:rPr>
      </w:pPr>
    </w:p>
    <w:p w:rsidR="00235CF3" w:rsidRPr="00235CF3" w:rsidRDefault="00235CF3" w:rsidP="0080760A">
      <w:pPr>
        <w:pStyle w:val="NormalnyWeb"/>
        <w:ind w:left="1134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 xml:space="preserve">b) koperta wewnętrzna powinna być opisana jw. oraz dodatkowo musi zawierać nazwę i adres </w:t>
      </w:r>
      <w:r w:rsidR="0066060D">
        <w:rPr>
          <w:rFonts w:ascii="Arial" w:hAnsi="Arial" w:cs="Arial"/>
          <w:color w:val="000000"/>
        </w:rPr>
        <w:t>w</w:t>
      </w:r>
      <w:r w:rsidRPr="00235CF3">
        <w:rPr>
          <w:rFonts w:ascii="Arial" w:hAnsi="Arial" w:cs="Arial"/>
          <w:color w:val="000000"/>
        </w:rPr>
        <w:t>ykonawcy</w:t>
      </w:r>
      <w:r w:rsidR="0066060D">
        <w:rPr>
          <w:rFonts w:ascii="Arial" w:hAnsi="Arial" w:cs="Arial"/>
          <w:color w:val="000000"/>
        </w:rPr>
        <w:t>,</w:t>
      </w:r>
    </w:p>
    <w:p w:rsidR="00235CF3" w:rsidRDefault="00235CF3" w:rsidP="0080760A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16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w</w:t>
      </w:r>
      <w:r w:rsidRPr="00235CF3">
        <w:rPr>
          <w:rFonts w:ascii="Arial" w:hAnsi="Arial" w:cs="Arial"/>
          <w:color w:val="000000"/>
        </w:rPr>
        <w:t>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</w:t>
      </w:r>
      <w:r w:rsidR="0066060D">
        <w:rPr>
          <w:rFonts w:ascii="Arial" w:hAnsi="Arial" w:cs="Arial"/>
          <w:color w:val="000000"/>
        </w:rPr>
        <w:t>ie, opisanej jak wyżej w 16.15.a</w:t>
      </w:r>
      <w:r w:rsidRPr="00235CF3">
        <w:rPr>
          <w:rFonts w:ascii="Arial" w:hAnsi="Arial" w:cs="Arial"/>
          <w:color w:val="000000"/>
        </w:rPr>
        <w:t>). Koperta dodatkowo musi być oznaczona określeniami: „Zmia</w:t>
      </w:r>
      <w:r w:rsidR="0066060D">
        <w:rPr>
          <w:rFonts w:ascii="Arial" w:hAnsi="Arial" w:cs="Arial"/>
          <w:color w:val="000000"/>
        </w:rPr>
        <w:t>na” lub „Wycofanie”,</w:t>
      </w:r>
    </w:p>
    <w:p w:rsidR="00235CF3" w:rsidRPr="00235CF3" w:rsidRDefault="00235CF3" w:rsidP="0080760A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17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z</w:t>
      </w:r>
      <w:r w:rsidRPr="00235CF3">
        <w:rPr>
          <w:rFonts w:ascii="Arial" w:hAnsi="Arial" w:cs="Arial"/>
          <w:color w:val="000000"/>
        </w:rPr>
        <w:t>łożona oferta wraz z załącznikami będzie jawna, z wyjątkiem informacji stanowiących tajemnicę przedsiębiorstwa w rozumieniu przepisów o zwalczaniu nieuczciwej konkurencji</w:t>
      </w:r>
      <w:r w:rsidR="005852B1">
        <w:rPr>
          <w:rFonts w:ascii="Arial" w:hAnsi="Arial" w:cs="Arial"/>
          <w:color w:val="000000"/>
        </w:rPr>
        <w:t>,</w:t>
      </w:r>
      <w:r w:rsidRPr="00235CF3">
        <w:rPr>
          <w:rFonts w:ascii="Arial" w:hAnsi="Arial" w:cs="Arial"/>
          <w:color w:val="000000"/>
        </w:rPr>
        <w:t xml:space="preserve"> co do których Wykonawca składając ofertę zastrzegł (w odniesieniu do tych informacji), ż</w:t>
      </w:r>
      <w:r w:rsidR="0066060D">
        <w:rPr>
          <w:rFonts w:ascii="Arial" w:hAnsi="Arial" w:cs="Arial"/>
          <w:color w:val="000000"/>
        </w:rPr>
        <w:t>e nie mogą być one udostępniane,</w:t>
      </w:r>
    </w:p>
    <w:p w:rsidR="00235CF3" w:rsidRPr="00235CF3" w:rsidRDefault="00235CF3" w:rsidP="0080760A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18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i</w:t>
      </w:r>
      <w:r w:rsidRPr="00235CF3">
        <w:rPr>
          <w:rFonts w:ascii="Arial" w:hAnsi="Arial" w:cs="Arial"/>
          <w:color w:val="000000"/>
        </w:rPr>
        <w:t>nformacje, które stanowią tajemnicę przedsiębiorstwa, winny być zgrupowane i stanowić oddzielną część oferty, opisaną w następujący sposób: „tajemnice przedsiębiorstwa – tylko do wglądu przez Zamawiającego”.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Miejsce oraz termin składania ofert</w:t>
      </w:r>
    </w:p>
    <w:p w:rsidR="0066060D" w:rsidRDefault="0066060D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Oferty w zamkniętych, należycie oznaczonych kopertach składać należy w siedzibie Zamawiającego - ul. </w:t>
      </w:r>
      <w:r>
        <w:rPr>
          <w:rFonts w:ascii="Arial" w:hAnsi="Arial" w:cs="Arial"/>
          <w:color w:val="000000"/>
        </w:rPr>
        <w:t xml:space="preserve">Jana III </w:t>
      </w:r>
      <w:r w:rsidRPr="0066060D">
        <w:rPr>
          <w:rFonts w:ascii="Arial" w:hAnsi="Arial" w:cs="Arial"/>
          <w:color w:val="000000"/>
        </w:rPr>
        <w:t>Sobieskiego 290a, 42-580 Wojkowice, parter - Kancelaria.</w:t>
      </w:r>
    </w:p>
    <w:p w:rsidR="0066060D" w:rsidRPr="0066060D" w:rsidRDefault="0066060D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Termin składania ofert upływa w dniu </w:t>
      </w:r>
      <w:r w:rsidR="007E0F83" w:rsidRPr="007E0F83">
        <w:rPr>
          <w:rFonts w:ascii="Arial" w:hAnsi="Arial" w:cs="Arial"/>
          <w:b/>
          <w:color w:val="000000"/>
        </w:rPr>
        <w:t>11</w:t>
      </w:r>
      <w:r w:rsidRPr="0066060D">
        <w:rPr>
          <w:rFonts w:ascii="Arial" w:hAnsi="Arial" w:cs="Arial"/>
          <w:b/>
          <w:bCs/>
          <w:color w:val="000000"/>
        </w:rPr>
        <w:t xml:space="preserve"> </w:t>
      </w:r>
      <w:r w:rsidR="007E0F83">
        <w:rPr>
          <w:rFonts w:ascii="Arial" w:hAnsi="Arial" w:cs="Arial"/>
          <w:b/>
          <w:bCs/>
          <w:color w:val="000000"/>
        </w:rPr>
        <w:t xml:space="preserve">września </w:t>
      </w:r>
      <w:r w:rsidRPr="0066060D">
        <w:rPr>
          <w:rFonts w:ascii="Arial" w:hAnsi="Arial" w:cs="Arial"/>
          <w:b/>
          <w:color w:val="000000"/>
        </w:rPr>
        <w:t>2014</w:t>
      </w:r>
      <w:r w:rsidRPr="0066060D">
        <w:rPr>
          <w:rFonts w:ascii="Arial" w:hAnsi="Arial" w:cs="Arial"/>
          <w:b/>
          <w:bCs/>
          <w:color w:val="000000"/>
        </w:rPr>
        <w:t xml:space="preserve"> r. o godz. 10:00.</w:t>
      </w:r>
    </w:p>
    <w:p w:rsidR="0066060D" w:rsidRPr="0066060D" w:rsidRDefault="0066060D" w:rsidP="0080760A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lastRenderedPageBreak/>
        <w:t xml:space="preserve">Ofertę złożoną po terminie Zamawiający niezwłocznie zwróci </w:t>
      </w:r>
      <w:r>
        <w:rPr>
          <w:rFonts w:ascii="Arial" w:hAnsi="Arial" w:cs="Arial"/>
          <w:color w:val="000000"/>
        </w:rPr>
        <w:t>w</w:t>
      </w:r>
      <w:r w:rsidRPr="0066060D">
        <w:rPr>
          <w:rFonts w:ascii="Arial" w:hAnsi="Arial" w:cs="Arial"/>
          <w:color w:val="000000"/>
        </w:rPr>
        <w:t>ykonawcy.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Miejsce i termin otwarcia ofert</w:t>
      </w:r>
    </w:p>
    <w:p w:rsidR="0066060D" w:rsidRPr="0066060D" w:rsidRDefault="0066060D" w:rsidP="0080760A">
      <w:pPr>
        <w:pStyle w:val="Standard"/>
        <w:ind w:left="66"/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Otwarcie ofert nastąpi w dniu </w:t>
      </w:r>
      <w:r w:rsidR="007E0F83" w:rsidRPr="007E0F83">
        <w:rPr>
          <w:rFonts w:ascii="Arial" w:hAnsi="Arial" w:cs="Arial"/>
          <w:b/>
          <w:color w:val="000000"/>
        </w:rPr>
        <w:t>11</w:t>
      </w:r>
      <w:r w:rsidRPr="0066060D">
        <w:rPr>
          <w:rFonts w:ascii="Arial" w:hAnsi="Arial" w:cs="Arial"/>
          <w:b/>
          <w:bCs/>
          <w:color w:val="000000"/>
        </w:rPr>
        <w:t xml:space="preserve"> </w:t>
      </w:r>
      <w:r w:rsidR="007E0F83">
        <w:rPr>
          <w:rFonts w:ascii="Arial" w:hAnsi="Arial" w:cs="Arial"/>
          <w:b/>
          <w:bCs/>
          <w:color w:val="000000"/>
        </w:rPr>
        <w:t xml:space="preserve">września </w:t>
      </w:r>
      <w:r w:rsidRPr="0066060D">
        <w:rPr>
          <w:rFonts w:ascii="Arial" w:hAnsi="Arial" w:cs="Arial"/>
          <w:b/>
          <w:bCs/>
          <w:color w:val="000000"/>
        </w:rPr>
        <w:t xml:space="preserve">2014 r. o godz. 10:15 </w:t>
      </w:r>
      <w:r w:rsidRPr="0066060D">
        <w:rPr>
          <w:rFonts w:ascii="Arial" w:hAnsi="Arial" w:cs="Arial"/>
          <w:color w:val="000000"/>
        </w:rPr>
        <w:t>w siedzibie Zamawiającego</w:t>
      </w:r>
      <w:r>
        <w:rPr>
          <w:rFonts w:ascii="Arial" w:hAnsi="Arial" w:cs="Arial"/>
          <w:color w:val="000000"/>
        </w:rPr>
        <w:t>:</w:t>
      </w:r>
      <w:r w:rsidRPr="0066060D">
        <w:rPr>
          <w:rFonts w:ascii="Arial" w:hAnsi="Arial" w:cs="Arial"/>
          <w:color w:val="000000"/>
        </w:rPr>
        <w:t xml:space="preserve"> ul. </w:t>
      </w:r>
      <w:r>
        <w:rPr>
          <w:rFonts w:ascii="Arial" w:hAnsi="Arial" w:cs="Arial"/>
          <w:color w:val="000000"/>
        </w:rPr>
        <w:t xml:space="preserve">Jana III </w:t>
      </w:r>
      <w:r w:rsidRPr="0066060D">
        <w:rPr>
          <w:rFonts w:ascii="Arial" w:hAnsi="Arial" w:cs="Arial"/>
          <w:color w:val="000000"/>
        </w:rPr>
        <w:t xml:space="preserve">Sobieskiego 290a,  42-580 Wojkowice, </w:t>
      </w:r>
      <w:r w:rsidR="00B67A48">
        <w:rPr>
          <w:rFonts w:ascii="Arial" w:hAnsi="Arial" w:cs="Arial"/>
          <w:color w:val="000000"/>
        </w:rPr>
        <w:t>sala</w:t>
      </w:r>
      <w:r w:rsidRPr="0066060D">
        <w:rPr>
          <w:rFonts w:ascii="Arial" w:hAnsi="Arial" w:cs="Arial"/>
          <w:color w:val="000000"/>
        </w:rPr>
        <w:t xml:space="preserve"> </w:t>
      </w:r>
      <w:r w:rsidRPr="005463D8">
        <w:rPr>
          <w:rFonts w:ascii="Arial" w:hAnsi="Arial" w:cs="Arial"/>
          <w:color w:val="000000"/>
        </w:rPr>
        <w:t xml:space="preserve">nr </w:t>
      </w:r>
      <w:r w:rsidR="0029674A">
        <w:rPr>
          <w:rFonts w:ascii="Arial" w:hAnsi="Arial" w:cs="Arial"/>
          <w:color w:val="000000"/>
        </w:rPr>
        <w:t>18</w:t>
      </w:r>
      <w:r w:rsidRPr="00A418CB">
        <w:rPr>
          <w:rFonts w:ascii="Arial" w:hAnsi="Arial" w:cs="Arial"/>
          <w:color w:val="000000"/>
        </w:rPr>
        <w:t>.</w:t>
      </w:r>
    </w:p>
    <w:p w:rsidR="00382A13" w:rsidRPr="002C30DF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 w:rsidRPr="002C30DF">
        <w:rPr>
          <w:b/>
          <w:color w:val="000000"/>
          <w:sz w:val="24"/>
          <w:szCs w:val="24"/>
        </w:rPr>
        <w:t>Opis sposobu oblicz</w:t>
      </w:r>
      <w:r w:rsidR="002540F4" w:rsidRPr="002C30DF">
        <w:rPr>
          <w:b/>
          <w:color w:val="000000"/>
          <w:sz w:val="24"/>
          <w:szCs w:val="24"/>
        </w:rPr>
        <w:t>a</w:t>
      </w:r>
      <w:r w:rsidRPr="002C30DF">
        <w:rPr>
          <w:b/>
          <w:color w:val="000000"/>
          <w:sz w:val="24"/>
          <w:szCs w:val="24"/>
        </w:rPr>
        <w:t>nia ceny</w:t>
      </w:r>
    </w:p>
    <w:p w:rsidR="0066060D" w:rsidRPr="002C30DF" w:rsidRDefault="0066060D" w:rsidP="0080760A">
      <w:pPr>
        <w:autoSpaceDN w:val="0"/>
        <w:adjustRightInd w:val="0"/>
        <w:rPr>
          <w:b/>
          <w:color w:val="000000"/>
          <w:sz w:val="24"/>
          <w:szCs w:val="24"/>
          <w:highlight w:val="red"/>
        </w:rPr>
      </w:pPr>
    </w:p>
    <w:p w:rsidR="002540F4" w:rsidRPr="002C30DF" w:rsidRDefault="002540F4" w:rsidP="0080760A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2C30DF">
        <w:rPr>
          <w:rFonts w:eastAsia="Times New Roman"/>
          <w:spacing w:val="-5"/>
          <w:sz w:val="24"/>
          <w:szCs w:val="24"/>
        </w:rPr>
        <w:t xml:space="preserve">Wykonawca poda cenę ofertową na formularzu oferty, zgodnie z </w:t>
      </w:r>
      <w:r w:rsidRPr="002C30DF">
        <w:rPr>
          <w:rFonts w:eastAsia="Times New Roman"/>
          <w:b/>
          <w:spacing w:val="-5"/>
          <w:sz w:val="24"/>
          <w:szCs w:val="24"/>
        </w:rPr>
        <w:t xml:space="preserve">Załącznikiem nr </w:t>
      </w:r>
      <w:r w:rsidR="00ED474F" w:rsidRPr="002C30DF">
        <w:rPr>
          <w:rFonts w:eastAsia="Times New Roman"/>
          <w:b/>
          <w:spacing w:val="-5"/>
          <w:sz w:val="24"/>
          <w:szCs w:val="24"/>
        </w:rPr>
        <w:t>25</w:t>
      </w:r>
      <w:r w:rsidR="00ED474F" w:rsidRPr="002C30DF">
        <w:rPr>
          <w:rFonts w:eastAsia="Times New Roman"/>
          <w:spacing w:val="-5"/>
          <w:sz w:val="24"/>
          <w:szCs w:val="24"/>
        </w:rPr>
        <w:t xml:space="preserve"> </w:t>
      </w:r>
      <w:r w:rsidRPr="002C30DF">
        <w:rPr>
          <w:rFonts w:eastAsia="Times New Roman"/>
          <w:spacing w:val="-5"/>
          <w:sz w:val="24"/>
          <w:szCs w:val="24"/>
        </w:rPr>
        <w:t>do SIWZ.</w:t>
      </w:r>
    </w:p>
    <w:p w:rsidR="002540F4" w:rsidRPr="002C30DF" w:rsidRDefault="002540F4" w:rsidP="0080760A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2C30DF">
        <w:rPr>
          <w:rFonts w:eastAsia="Times New Roman"/>
          <w:spacing w:val="-5"/>
          <w:sz w:val="24"/>
          <w:szCs w:val="24"/>
        </w:rPr>
        <w:t xml:space="preserve">Podana cena ofertowa musi zawierać wszystkie koszty związane z realizacją zamówienia wynikające z opisu przedmiotu zamówienia, w szczególności: koszty </w:t>
      </w:r>
      <w:r w:rsidRPr="002C30DF">
        <w:rPr>
          <w:rFonts w:eastAsia="Times New Roman"/>
          <w:spacing w:val="-6"/>
          <w:sz w:val="24"/>
          <w:szCs w:val="24"/>
        </w:rPr>
        <w:t>prowizji przygotowawczej, prowizji za sporządzenie ewentualnych aneksów, prowizji za wcześniejszą spłatę kredytu, prowizji od niewykorzystanej kwoty kredytu.</w:t>
      </w:r>
    </w:p>
    <w:p w:rsidR="0072093A" w:rsidRPr="002C30DF" w:rsidRDefault="00DB5212" w:rsidP="0080760A">
      <w:pPr>
        <w:numPr>
          <w:ilvl w:val="1"/>
          <w:numId w:val="24"/>
        </w:numPr>
        <w:shd w:val="clear" w:color="auto" w:fill="FFFFFF"/>
        <w:ind w:right="885"/>
        <w:jc w:val="both"/>
        <w:rPr>
          <w:sz w:val="24"/>
          <w:szCs w:val="24"/>
        </w:rPr>
      </w:pPr>
      <w:r w:rsidRPr="002C30DF">
        <w:rPr>
          <w:rFonts w:eastAsia="Times New Roman"/>
          <w:spacing w:val="-6"/>
          <w:sz w:val="24"/>
          <w:szCs w:val="24"/>
        </w:rPr>
        <w:t>Przez cenę ofert</w:t>
      </w:r>
      <w:r w:rsidR="00D24D63" w:rsidRPr="002C30DF">
        <w:rPr>
          <w:rFonts w:eastAsia="Times New Roman"/>
          <w:spacing w:val="-6"/>
          <w:sz w:val="24"/>
          <w:szCs w:val="24"/>
        </w:rPr>
        <w:t>ową</w:t>
      </w:r>
      <w:r w:rsidRPr="002C30DF">
        <w:rPr>
          <w:rFonts w:eastAsia="Times New Roman"/>
          <w:spacing w:val="-6"/>
          <w:sz w:val="24"/>
          <w:szCs w:val="24"/>
        </w:rPr>
        <w:t xml:space="preserve"> (Co) dla </w:t>
      </w:r>
      <w:r w:rsidR="002540F4" w:rsidRPr="002C30DF">
        <w:rPr>
          <w:rFonts w:eastAsia="Times New Roman"/>
          <w:spacing w:val="-6"/>
          <w:sz w:val="24"/>
          <w:szCs w:val="24"/>
        </w:rPr>
        <w:t xml:space="preserve">kredytu </w:t>
      </w:r>
      <w:r w:rsidRPr="002C30DF">
        <w:rPr>
          <w:rFonts w:eastAsia="Times New Roman"/>
          <w:spacing w:val="-6"/>
          <w:sz w:val="24"/>
          <w:szCs w:val="24"/>
        </w:rPr>
        <w:t xml:space="preserve">należy rozumieć </w:t>
      </w:r>
      <w:r w:rsidR="0072093A" w:rsidRPr="002C30DF">
        <w:rPr>
          <w:sz w:val="24"/>
          <w:szCs w:val="24"/>
        </w:rPr>
        <w:t>Sumę odsetek za okres kredytowania obliczoną na podstawie stopy oprocentowania kredytu, rozumianej jako sumę dwóch składników: stawki bazowej oraz marży banku (WIBOR 1M + MARŻA)</w:t>
      </w:r>
    </w:p>
    <w:p w:rsidR="002C30DF" w:rsidRPr="002C30DF" w:rsidRDefault="002C30DF" w:rsidP="0080760A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M</w:t>
      </w:r>
      <w:r w:rsidRPr="002C30DF">
        <w:rPr>
          <w:rFonts w:eastAsia="Times New Roman"/>
          <w:spacing w:val="-6"/>
          <w:sz w:val="24"/>
          <w:szCs w:val="24"/>
        </w:rPr>
        <w:t>arża wykonawcy ma charakter stały i nie ulega zmianie w trakcie obowiązywania umowy kredytu, natomiast wartość WIBOR 1M może być zmienna w czasie i równa jest wartości WIBOR 1M miesiąca poprzedzającego miesiąc naliczania odsetek od kredytu.</w:t>
      </w:r>
    </w:p>
    <w:p w:rsidR="002C30DF" w:rsidRDefault="002C30DF" w:rsidP="0080760A">
      <w:pPr>
        <w:shd w:val="clear" w:color="auto" w:fill="FFFFFF"/>
        <w:ind w:left="720" w:right="885"/>
        <w:rPr>
          <w:rFonts w:eastAsia="Times New Roman"/>
          <w:spacing w:val="-6"/>
          <w:sz w:val="24"/>
          <w:szCs w:val="24"/>
        </w:rPr>
      </w:pPr>
      <w:r w:rsidRPr="002C30DF">
        <w:rPr>
          <w:rFonts w:eastAsia="Times New Roman"/>
          <w:spacing w:val="-6"/>
          <w:sz w:val="24"/>
          <w:szCs w:val="24"/>
        </w:rPr>
        <w:t>Średniomiesięczny WIBOR 1M dla lipca 2014 r. wynosi – 2,60 %  i taką wartość należy przyjąć sporządzając ofertę.</w:t>
      </w:r>
    </w:p>
    <w:p w:rsidR="002C30DF" w:rsidRDefault="002C30DF" w:rsidP="0080760A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2C30DF">
        <w:rPr>
          <w:sz w:val="24"/>
          <w:szCs w:val="24"/>
        </w:rPr>
        <w:t>Cenę oferty musi być podana w złotych polskich, cyfrowo i słownie (do drugiego miejsca po przecinku).</w:t>
      </w:r>
    </w:p>
    <w:p w:rsidR="00DB5212" w:rsidRPr="002C30DF" w:rsidRDefault="00DB5212" w:rsidP="0080760A">
      <w:pPr>
        <w:jc w:val="both"/>
        <w:rPr>
          <w:rFonts w:eastAsia="Times New Roman"/>
          <w:spacing w:val="-6"/>
          <w:sz w:val="24"/>
          <w:szCs w:val="24"/>
        </w:rPr>
      </w:pP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:rsidR="00CA7607" w:rsidRPr="00CA7607" w:rsidRDefault="00CA7607" w:rsidP="0080760A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CA7607">
        <w:rPr>
          <w:rFonts w:eastAsia="Times New Roman"/>
          <w:spacing w:val="-5"/>
          <w:sz w:val="24"/>
          <w:szCs w:val="24"/>
        </w:rPr>
        <w:t xml:space="preserve"> </w:t>
      </w:r>
      <w:r w:rsidRPr="002540F4">
        <w:rPr>
          <w:rFonts w:eastAsia="Times New Roman"/>
          <w:spacing w:val="-5"/>
          <w:sz w:val="24"/>
          <w:szCs w:val="24"/>
        </w:rPr>
        <w:t xml:space="preserve">Przy wyborze oferty zamawiający będzie kierował się wyłącznie kryterium ceny. </w:t>
      </w:r>
      <w:r w:rsidRPr="00CA7607">
        <w:rPr>
          <w:rFonts w:eastAsia="Times New Roman"/>
          <w:spacing w:val="-5"/>
          <w:sz w:val="24"/>
          <w:szCs w:val="24"/>
        </w:rPr>
        <w:t>Za najkorzystniejszą zostanie uznana oferta z najniższą ceną</w:t>
      </w:r>
      <w:r>
        <w:rPr>
          <w:rFonts w:eastAsia="Times New Roman"/>
          <w:spacing w:val="-5"/>
          <w:sz w:val="24"/>
          <w:szCs w:val="24"/>
        </w:rPr>
        <w:t>:</w:t>
      </w:r>
    </w:p>
    <w:p w:rsidR="00CA7607" w:rsidRDefault="00CA7607" w:rsidP="0080760A">
      <w:pPr>
        <w:autoSpaceDN w:val="0"/>
        <w:adjustRightInd w:val="0"/>
        <w:ind w:left="720"/>
        <w:rPr>
          <w:rFonts w:eastAsia="Times New Roman"/>
          <w:b/>
          <w:spacing w:val="-5"/>
          <w:sz w:val="24"/>
          <w:szCs w:val="24"/>
        </w:rPr>
      </w:pPr>
      <w:r w:rsidRPr="00CA7607">
        <w:rPr>
          <w:rFonts w:eastAsia="Times New Roman"/>
          <w:b/>
          <w:spacing w:val="-5"/>
          <w:sz w:val="24"/>
          <w:szCs w:val="24"/>
        </w:rPr>
        <w:t>Cena ofertowa (Co) = 100 punktów.</w:t>
      </w:r>
    </w:p>
    <w:p w:rsidR="00CA7607" w:rsidRDefault="00CA7607" w:rsidP="0080760A">
      <w:pPr>
        <w:autoSpaceDN w:val="0"/>
        <w:adjustRightInd w:val="0"/>
        <w:ind w:left="720"/>
        <w:rPr>
          <w:rFonts w:eastAsia="Times New Roman"/>
          <w:spacing w:val="-5"/>
          <w:sz w:val="24"/>
          <w:szCs w:val="24"/>
        </w:rPr>
      </w:pPr>
      <w:r w:rsidRPr="00CA7607">
        <w:rPr>
          <w:rFonts w:eastAsia="Times New Roman"/>
          <w:spacing w:val="-5"/>
          <w:sz w:val="24"/>
          <w:szCs w:val="24"/>
        </w:rPr>
        <w:t xml:space="preserve">Każdy </w:t>
      </w:r>
      <w:r>
        <w:rPr>
          <w:rFonts w:eastAsia="Times New Roman"/>
          <w:spacing w:val="-5"/>
          <w:sz w:val="24"/>
          <w:szCs w:val="24"/>
        </w:rPr>
        <w:t>z wykonawców otrzyma odpowiednią liczbę punktów wyliczoną w następujący sposób:</w:t>
      </w:r>
    </w:p>
    <w:p w:rsidR="00B22202" w:rsidRPr="00CA7607" w:rsidRDefault="00B22202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7"/>
        <w:gridCol w:w="918"/>
        <w:gridCol w:w="1134"/>
      </w:tblGrid>
      <w:tr w:rsidR="00B22202" w:rsidRPr="006D1BBA" w:rsidTr="006D1BBA">
        <w:tc>
          <w:tcPr>
            <w:tcW w:w="1067" w:type="dxa"/>
            <w:vMerge w:val="restart"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6D1BBA">
              <w:rPr>
                <w:b/>
                <w:color w:val="000000"/>
                <w:sz w:val="24"/>
                <w:szCs w:val="24"/>
              </w:rPr>
              <w:t>A (x) =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6D1BBA">
              <w:rPr>
                <w:b/>
                <w:color w:val="000000"/>
                <w:sz w:val="24"/>
                <w:szCs w:val="24"/>
                <w:u w:val="single"/>
              </w:rPr>
              <w:t>C min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D1BBA">
              <w:rPr>
                <w:b/>
                <w:color w:val="000000"/>
                <w:sz w:val="24"/>
                <w:szCs w:val="24"/>
              </w:rPr>
              <w:t>X 100</w:t>
            </w:r>
          </w:p>
        </w:tc>
      </w:tr>
      <w:tr w:rsidR="00B22202" w:rsidRPr="006D1BBA" w:rsidTr="006D1BBA">
        <w:tc>
          <w:tcPr>
            <w:tcW w:w="1067" w:type="dxa"/>
            <w:vMerge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D1BBA">
              <w:rPr>
                <w:b/>
                <w:color w:val="000000"/>
                <w:sz w:val="24"/>
                <w:szCs w:val="24"/>
              </w:rPr>
              <w:t>C(x)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2202" w:rsidRPr="006D1BBA" w:rsidRDefault="00B22202" w:rsidP="0080760A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CA7607" w:rsidRDefault="00A8179C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gdzie:</w:t>
      </w:r>
    </w:p>
    <w:p w:rsidR="00A8179C" w:rsidRDefault="00A8179C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 w:rsidRPr="00A8179C">
        <w:rPr>
          <w:b/>
          <w:color w:val="000000"/>
          <w:sz w:val="24"/>
          <w:szCs w:val="24"/>
        </w:rPr>
        <w:t>A(x)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– ilość punktów przyznana ofercie „x” w oparciu o kryterium ceny,</w:t>
      </w:r>
    </w:p>
    <w:p w:rsidR="00A8179C" w:rsidRDefault="00A8179C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 w:rsidRPr="00A8179C">
        <w:rPr>
          <w:b/>
          <w:color w:val="000000"/>
          <w:sz w:val="24"/>
          <w:szCs w:val="24"/>
        </w:rPr>
        <w:t>C min</w:t>
      </w:r>
      <w:r>
        <w:rPr>
          <w:color w:val="000000"/>
          <w:sz w:val="24"/>
          <w:szCs w:val="24"/>
        </w:rPr>
        <w:t xml:space="preserve"> – najniższa cena ofertowa spośród cen ofertowych zawartych w ofertach w ramach postępowania przetargowego,</w:t>
      </w:r>
    </w:p>
    <w:p w:rsidR="00A8179C" w:rsidRPr="00CA7607" w:rsidRDefault="00A8179C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 w:rsidRPr="00A8179C">
        <w:rPr>
          <w:b/>
          <w:color w:val="000000"/>
          <w:sz w:val="24"/>
          <w:szCs w:val="24"/>
        </w:rPr>
        <w:t>C (x)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– cena zawarta w ofercie „x”.</w:t>
      </w:r>
    </w:p>
    <w:p w:rsidR="00CA7607" w:rsidRPr="00CA7607" w:rsidRDefault="00A8179C" w:rsidP="0080760A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obliczaniu punktów Zamawiający zastosuje zaokrąglenie do dwóch miejsc po przecinku.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Zabezpieczenie należytego wykonania umowy</w:t>
      </w:r>
    </w:p>
    <w:p w:rsidR="00A8179C" w:rsidRPr="00A8179C" w:rsidRDefault="00A8179C" w:rsidP="0080760A">
      <w:pPr>
        <w:autoSpaceDN w:val="0"/>
        <w:adjustRightInd w:val="0"/>
        <w:rPr>
          <w:color w:val="000000"/>
          <w:sz w:val="24"/>
          <w:szCs w:val="24"/>
        </w:rPr>
      </w:pPr>
      <w:r w:rsidRPr="00A8179C">
        <w:rPr>
          <w:color w:val="000000"/>
          <w:sz w:val="24"/>
          <w:szCs w:val="24"/>
        </w:rPr>
        <w:t>Zamawiający nie żąda zabezpieczenia należytego wykonania umowy.</w:t>
      </w:r>
    </w:p>
    <w:p w:rsidR="00382A13" w:rsidRPr="00F463A1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 w:rsidRPr="00F463A1">
        <w:rPr>
          <w:b/>
          <w:color w:val="000000"/>
          <w:sz w:val="24"/>
          <w:szCs w:val="24"/>
        </w:rPr>
        <w:t>Zamawiający nie zastrzega wymagań określonych w art. 29 ustęp 4 PZP</w:t>
      </w:r>
    </w:p>
    <w:p w:rsidR="00382A13" w:rsidRPr="00F463A1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 w:rsidRPr="00F463A1">
        <w:rPr>
          <w:b/>
          <w:color w:val="000000"/>
          <w:sz w:val="24"/>
          <w:szCs w:val="24"/>
        </w:rPr>
        <w:t>Zamawiający nie zastrzega osobistego wykonania przez wykonawcę kluczowych części zamówienia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Zwrot kosztów udziału w postępowaniu</w:t>
      </w:r>
    </w:p>
    <w:p w:rsidR="00C00F2D" w:rsidRPr="00C00F2D" w:rsidRDefault="00C00F2D" w:rsidP="0080760A">
      <w:pPr>
        <w:autoSpaceDN w:val="0"/>
        <w:adjustRightInd w:val="0"/>
        <w:rPr>
          <w:color w:val="000000"/>
          <w:sz w:val="24"/>
          <w:szCs w:val="24"/>
        </w:rPr>
      </w:pPr>
      <w:r w:rsidRPr="00C00F2D">
        <w:rPr>
          <w:color w:val="000000"/>
          <w:sz w:val="24"/>
          <w:szCs w:val="24"/>
        </w:rPr>
        <w:t xml:space="preserve">Koszty </w:t>
      </w:r>
      <w:r>
        <w:rPr>
          <w:color w:val="000000"/>
          <w:sz w:val="24"/>
          <w:szCs w:val="24"/>
        </w:rPr>
        <w:t xml:space="preserve">udziału w postępowaniu, w szczególności koszty sporządzenia oferty, </w:t>
      </w:r>
      <w:r>
        <w:rPr>
          <w:color w:val="000000"/>
          <w:sz w:val="24"/>
          <w:szCs w:val="24"/>
        </w:rPr>
        <w:lastRenderedPageBreak/>
        <w:t>pokrywa wykonawca. Zamawiający nie przewiduje zwrotu kosztów udziału w postępowaniu, za wyjątkiem zaistnienia sytuacji, o której mowa w art. 93 ustęp 4 PZP.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Waluta</w:t>
      </w:r>
    </w:p>
    <w:p w:rsidR="00C00F2D" w:rsidRPr="00C00F2D" w:rsidRDefault="00C00F2D" w:rsidP="0080760A">
      <w:pPr>
        <w:autoSpaceDN w:val="0"/>
        <w:adjustRightInd w:val="0"/>
        <w:rPr>
          <w:color w:val="000000"/>
          <w:sz w:val="24"/>
          <w:szCs w:val="24"/>
        </w:rPr>
      </w:pPr>
      <w:r w:rsidRPr="00C00F2D">
        <w:rPr>
          <w:color w:val="000000"/>
          <w:sz w:val="24"/>
          <w:szCs w:val="24"/>
        </w:rPr>
        <w:t>Zamawiający będzie się rozliczał z wykonawcą wyłącznie z uwzględnieniem waluty polskiej.</w:t>
      </w:r>
    </w:p>
    <w:p w:rsidR="00382A13" w:rsidRDefault="00382A13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formalnościach, jakie powinny zostać dopełnione po wyborze oferty w celu zawarcia umowy w sprawie zamówienia publicznego</w:t>
      </w:r>
    </w:p>
    <w:p w:rsidR="00C00F2D" w:rsidRDefault="00C00F2D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Wybrany wykonawca</w:t>
      </w:r>
      <w:r w:rsidR="00E33E79">
        <w:rPr>
          <w:color w:val="000000"/>
          <w:sz w:val="24"/>
          <w:szCs w:val="24"/>
        </w:rPr>
        <w:t xml:space="preserve">, którego oferta została uznana za najkorzystniejszą </w:t>
      </w:r>
      <w:r>
        <w:rPr>
          <w:color w:val="000000"/>
          <w:sz w:val="24"/>
          <w:szCs w:val="24"/>
        </w:rPr>
        <w:t xml:space="preserve">obowiązany jest stawić się w terminie wskazanym </w:t>
      </w:r>
      <w:r w:rsidR="005463D8">
        <w:rPr>
          <w:color w:val="000000"/>
          <w:sz w:val="24"/>
          <w:szCs w:val="24"/>
        </w:rPr>
        <w:t>przez Zamawiającego.</w:t>
      </w:r>
      <w:r w:rsidR="00E33E79" w:rsidDel="005463D8">
        <w:rPr>
          <w:color w:val="000000"/>
          <w:sz w:val="24"/>
          <w:szCs w:val="24"/>
        </w:rPr>
        <w:t xml:space="preserve"> </w:t>
      </w:r>
    </w:p>
    <w:p w:rsidR="003C04FA" w:rsidRPr="00C00F2D" w:rsidRDefault="003C04FA" w:rsidP="0080760A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przedłoży umowę regulującą współpracę wykonawców wspólnie ubiegających się o udzielenie zamówienia.</w:t>
      </w:r>
    </w:p>
    <w:p w:rsidR="00382A13" w:rsidRDefault="00F75F6F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umowy</w:t>
      </w:r>
    </w:p>
    <w:p w:rsidR="003C04FA" w:rsidRDefault="008E1FFE" w:rsidP="0080760A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8E1FFE">
        <w:rPr>
          <w:color w:val="000000"/>
          <w:sz w:val="24"/>
          <w:szCs w:val="24"/>
        </w:rPr>
        <w:t xml:space="preserve">Istotne postanowienia umowy </w:t>
      </w:r>
      <w:r>
        <w:rPr>
          <w:color w:val="000000"/>
          <w:sz w:val="24"/>
          <w:szCs w:val="24"/>
        </w:rPr>
        <w:t>zawarte zostały w załączonym do SIWZ wzorze umowy (</w:t>
      </w:r>
      <w:r w:rsidRPr="00D630FF">
        <w:rPr>
          <w:b/>
          <w:color w:val="000000"/>
          <w:sz w:val="24"/>
          <w:szCs w:val="24"/>
        </w:rPr>
        <w:t xml:space="preserve">Załącznik nr </w:t>
      </w:r>
      <w:r w:rsidR="00D630FF" w:rsidRPr="00D630FF">
        <w:rPr>
          <w:b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do SIWZ).</w:t>
      </w:r>
    </w:p>
    <w:p w:rsidR="00354EA6" w:rsidRDefault="00354EA6" w:rsidP="0080760A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Zabezpieczenie spłaty kredytu stanowić będzie weksel własny in blanco wystawiony przez Zamawiającego wraz z deklaracją wekslową z kontrasygnatą skarbnika – wzór weksla in blanco wraz z deklaracją wekslową stanowi </w:t>
      </w:r>
      <w:r w:rsidRPr="00354EA6">
        <w:rPr>
          <w:b/>
          <w:color w:val="000000"/>
          <w:sz w:val="24"/>
          <w:szCs w:val="24"/>
        </w:rPr>
        <w:t>Załącznik nr 2</w:t>
      </w: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do SIWZ.</w:t>
      </w:r>
    </w:p>
    <w:p w:rsidR="008E06D2" w:rsidRPr="008E06D2" w:rsidRDefault="00F75F6F" w:rsidP="0080760A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Zmiana </w:t>
      </w:r>
      <w:r w:rsidR="00D704D6">
        <w:rPr>
          <w:color w:val="000000"/>
          <w:sz w:val="24"/>
          <w:szCs w:val="24"/>
        </w:rPr>
        <w:t xml:space="preserve">istotnych postanowień </w:t>
      </w:r>
      <w:r>
        <w:rPr>
          <w:color w:val="000000"/>
          <w:sz w:val="24"/>
          <w:szCs w:val="24"/>
        </w:rPr>
        <w:t>umowy może nastąpić w for</w:t>
      </w:r>
      <w:r w:rsidR="00D704D6">
        <w:rPr>
          <w:color w:val="000000"/>
          <w:sz w:val="24"/>
          <w:szCs w:val="24"/>
        </w:rPr>
        <w:t>mie pisemnego aneksu w</w:t>
      </w:r>
      <w:r w:rsidR="008E06D2">
        <w:rPr>
          <w:color w:val="000000"/>
          <w:sz w:val="24"/>
          <w:szCs w:val="24"/>
        </w:rPr>
        <w:t xml:space="preserve"> sytuacji</w:t>
      </w:r>
      <w:r w:rsidR="008E06D2" w:rsidRPr="008E06D2">
        <w:rPr>
          <w:color w:val="000000"/>
          <w:sz w:val="24"/>
          <w:szCs w:val="24"/>
        </w:rPr>
        <w:t>:</w:t>
      </w:r>
    </w:p>
    <w:p w:rsidR="008E06D2" w:rsidRPr="008E06D2" w:rsidRDefault="008E06D2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E06D2">
        <w:rPr>
          <w:color w:val="000000"/>
          <w:sz w:val="24"/>
          <w:szCs w:val="24"/>
        </w:rPr>
        <w:t>zmiany powszechnie obowiązujących  przepisów prawa, w zakresie mającym wpływ na realizację przedmiotu zamówienia,</w:t>
      </w:r>
    </w:p>
    <w:p w:rsidR="008E06D2" w:rsidRPr="008E06D2" w:rsidRDefault="008E06D2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E06D2">
        <w:rPr>
          <w:color w:val="000000"/>
          <w:sz w:val="24"/>
          <w:szCs w:val="24"/>
        </w:rPr>
        <w:t xml:space="preserve">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budżetowym i zmiany harmonogramu. </w:t>
      </w:r>
    </w:p>
    <w:p w:rsidR="00F75F6F" w:rsidRDefault="00F75F6F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F75F6F" w:rsidRPr="00F75F6F" w:rsidRDefault="00F75F6F" w:rsidP="0080760A">
      <w:pPr>
        <w:numPr>
          <w:ilvl w:val="1"/>
          <w:numId w:val="24"/>
        </w:numPr>
        <w:rPr>
          <w:color w:val="000000"/>
          <w:sz w:val="24"/>
          <w:szCs w:val="24"/>
        </w:rPr>
      </w:pPr>
      <w:r w:rsidRPr="00F75F6F">
        <w:rPr>
          <w:color w:val="000000"/>
          <w:sz w:val="24"/>
          <w:szCs w:val="24"/>
        </w:rPr>
        <w:t>Osobą uprawnioną ze strony Zamawiającego do ustalania szczegółów związanych z podpisaniem umowy po wyborze najkorzystniejszej oferty, będzie:</w:t>
      </w:r>
      <w:r w:rsidR="003B0D93">
        <w:rPr>
          <w:color w:val="000000"/>
          <w:sz w:val="24"/>
          <w:szCs w:val="24"/>
        </w:rPr>
        <w:t xml:space="preserve"> Teresa Nocoń, Marek Skrobek</w:t>
      </w:r>
    </w:p>
    <w:p w:rsidR="00F75F6F" w:rsidRDefault="00F75F6F" w:rsidP="0080760A">
      <w:pPr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2B4A49" w:rsidRDefault="002B4A49" w:rsidP="0080760A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Pouczenie o środkach ochrony prawnej przysługujących wykonawcy w toku postępowania o udzielenie zamówienia</w:t>
      </w:r>
    </w:p>
    <w:p w:rsidR="00C63867" w:rsidRDefault="008E1FFE" w:rsidP="0080760A">
      <w:pPr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Zasady, terminy oraz sposób korzystania ze środków ochrony prawnej szczegółowo regulują postanowienia działu VI PZP – Środki ochrony prawnej (art. 179-</w:t>
      </w:r>
      <w:r w:rsidRPr="008E06D2">
        <w:rPr>
          <w:color w:val="000000" w:themeColor="text1"/>
          <w:sz w:val="24"/>
          <w:szCs w:val="24"/>
        </w:rPr>
        <w:t>198g)</w:t>
      </w:r>
      <w:r w:rsidR="00C63867" w:rsidRPr="008E06D2">
        <w:rPr>
          <w:color w:val="000000" w:themeColor="text1"/>
          <w:sz w:val="24"/>
          <w:szCs w:val="24"/>
        </w:rPr>
        <w:t xml:space="preserve"> PZP</w:t>
      </w:r>
      <w:r w:rsidRPr="008E06D2">
        <w:rPr>
          <w:color w:val="000000" w:themeColor="text1"/>
          <w:sz w:val="24"/>
          <w:szCs w:val="24"/>
        </w:rPr>
        <w:t>.</w:t>
      </w:r>
    </w:p>
    <w:p w:rsidR="00C63867" w:rsidRDefault="00C63867" w:rsidP="0080760A">
      <w:pPr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4006D" w:rsidRPr="0046425C" w:rsidRDefault="00C63867" w:rsidP="0080760A">
      <w:pPr>
        <w:numPr>
          <w:ilvl w:val="0"/>
          <w:numId w:val="24"/>
        </w:numPr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704D6">
        <w:rPr>
          <w:rFonts w:eastAsia="Times New Roman"/>
          <w:b/>
          <w:color w:val="000000"/>
          <w:sz w:val="24"/>
          <w:szCs w:val="24"/>
          <w:lang w:eastAsia="pl-PL"/>
        </w:rPr>
        <w:t>Zamawiający nie przewiduje wymagań, o których mowa w art. 29 ust. 4 PZP.</w:t>
      </w:r>
    </w:p>
    <w:p w:rsidR="0074006D" w:rsidRPr="00D7557B" w:rsidRDefault="00C63867" w:rsidP="00D7557B">
      <w:pPr>
        <w:shd w:val="clear" w:color="auto" w:fill="FFFFFF"/>
        <w:tabs>
          <w:tab w:val="left" w:pos="638"/>
          <w:tab w:val="left" w:pos="3375"/>
        </w:tabs>
        <w:ind w:left="641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ab/>
      </w:r>
    </w:p>
    <w:p w:rsidR="0074006D" w:rsidRPr="00D704D6" w:rsidRDefault="0074006D" w:rsidP="0080760A">
      <w:pPr>
        <w:shd w:val="clear" w:color="auto" w:fill="FFFFFF"/>
        <w:ind w:left="5" w:right="442"/>
        <w:rPr>
          <w:rFonts w:eastAsia="Times New Roman"/>
          <w:b/>
          <w:sz w:val="24"/>
          <w:szCs w:val="24"/>
        </w:rPr>
      </w:pPr>
      <w:r w:rsidRPr="00D704D6">
        <w:rPr>
          <w:rFonts w:eastAsia="Times New Roman"/>
          <w:b/>
          <w:sz w:val="24"/>
          <w:szCs w:val="24"/>
        </w:rPr>
        <w:t>Integralną część SIWZ stanowią następujące załączniki:</w:t>
      </w:r>
    </w:p>
    <w:p w:rsidR="0074006D" w:rsidRDefault="0074006D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 w:rsidRPr="00D704D6">
        <w:rPr>
          <w:rFonts w:eastAsia="Times New Roman"/>
          <w:b/>
          <w:sz w:val="24"/>
          <w:szCs w:val="24"/>
        </w:rPr>
        <w:t>Załącznik nr 1</w:t>
      </w:r>
      <w:r w:rsidRPr="00225F75">
        <w:rPr>
          <w:rFonts w:eastAsia="Times New Roman"/>
          <w:sz w:val="24"/>
          <w:szCs w:val="24"/>
        </w:rPr>
        <w:t xml:space="preserve"> - </w:t>
      </w:r>
      <w:r w:rsidRPr="00D704D6">
        <w:rPr>
          <w:rFonts w:eastAsia="Times New Roman"/>
          <w:sz w:val="24"/>
          <w:szCs w:val="24"/>
        </w:rPr>
        <w:t>przewidywany harmonogram spłat rat kapitału</w:t>
      </w:r>
      <w:r w:rsidR="00272E03" w:rsidRPr="00D704D6">
        <w:rPr>
          <w:rFonts w:eastAsia="Times New Roman"/>
          <w:sz w:val="24"/>
          <w:szCs w:val="24"/>
        </w:rPr>
        <w:t xml:space="preserve">   </w:t>
      </w:r>
    </w:p>
    <w:p w:rsidR="00225F75" w:rsidRDefault="0074006D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 w:rsidRPr="00D704D6">
        <w:rPr>
          <w:rFonts w:eastAsia="Times New Roman"/>
          <w:b/>
          <w:sz w:val="24"/>
          <w:szCs w:val="24"/>
        </w:rPr>
        <w:t>Załącznik nr 2</w:t>
      </w:r>
      <w:r>
        <w:rPr>
          <w:rFonts w:eastAsia="Times New Roman"/>
          <w:sz w:val="24"/>
          <w:szCs w:val="24"/>
        </w:rPr>
        <w:t xml:space="preserve"> - </w:t>
      </w:r>
      <w:r w:rsidR="00225F75" w:rsidRPr="00225F75">
        <w:rPr>
          <w:rFonts w:eastAsia="Times New Roman"/>
          <w:sz w:val="24"/>
          <w:szCs w:val="24"/>
        </w:rPr>
        <w:t>zaświadczenie Przewodniczącego Miejskiej Komisji Wyborczej w Wojkowicach z dnia 10 lutego 2013 r. o wyborze Burmistrza Miasta Wojkowice</w:t>
      </w:r>
      <w:r w:rsidR="00272E03" w:rsidRPr="00D704D6">
        <w:rPr>
          <w:rFonts w:eastAsia="Times New Roman"/>
          <w:sz w:val="24"/>
          <w:szCs w:val="24"/>
        </w:rPr>
        <w:t xml:space="preserve">     </w:t>
      </w:r>
    </w:p>
    <w:p w:rsidR="00225F75" w:rsidRDefault="00225F75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 w:rsidRPr="00D704D6">
        <w:rPr>
          <w:rFonts w:eastAsia="Times New Roman"/>
          <w:b/>
          <w:sz w:val="24"/>
          <w:szCs w:val="24"/>
        </w:rPr>
        <w:t>Załącznik nr 3</w:t>
      </w:r>
      <w:r>
        <w:rPr>
          <w:rFonts w:eastAsia="Times New Roman"/>
          <w:sz w:val="24"/>
          <w:szCs w:val="24"/>
        </w:rPr>
        <w:t xml:space="preserve"> - uchwała</w:t>
      </w:r>
      <w:r w:rsidRPr="00225F75">
        <w:rPr>
          <w:rFonts w:eastAsia="Times New Roman"/>
          <w:sz w:val="24"/>
          <w:szCs w:val="24"/>
        </w:rPr>
        <w:t xml:space="preserve"> Rady Miasta Wojkowice nr V/25/03 z dnia 24 stycznia 2003r. w sprawie powołania Skarbnika Miasta Wojkowice</w:t>
      </w:r>
      <w:r w:rsidR="00272E03" w:rsidRPr="00D704D6">
        <w:rPr>
          <w:rFonts w:eastAsia="Times New Roman"/>
          <w:sz w:val="24"/>
          <w:szCs w:val="24"/>
        </w:rPr>
        <w:t xml:space="preserve">   </w:t>
      </w:r>
    </w:p>
    <w:p w:rsidR="002C6E8E" w:rsidRDefault="00225F75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4 </w:t>
      </w:r>
      <w:r w:rsidRPr="00D704D6">
        <w:rPr>
          <w:rFonts w:eastAsia="Times New Roman"/>
          <w:sz w:val="24"/>
          <w:szCs w:val="24"/>
        </w:rPr>
        <w:t>-</w:t>
      </w:r>
      <w:r w:rsidR="002C6E8E">
        <w:rPr>
          <w:rFonts w:eastAsia="Times New Roman"/>
          <w:sz w:val="24"/>
          <w:szCs w:val="24"/>
        </w:rPr>
        <w:t xml:space="preserve"> uchwała</w:t>
      </w:r>
      <w:r w:rsidR="002C6E8E" w:rsidRPr="002C6E8E">
        <w:rPr>
          <w:rFonts w:eastAsia="Times New Roman"/>
          <w:sz w:val="24"/>
          <w:szCs w:val="24"/>
        </w:rPr>
        <w:t xml:space="preserve"> Rady Miasta Wojkowice nr XLIX/467/2014 z dnia 28 kwietnia 2014 r. w sprawie zaciągnięcia w 2014 r. pożyczki długoterminowej z </w:t>
      </w:r>
      <w:r w:rsidR="002C6E8E" w:rsidRPr="002C6E8E">
        <w:rPr>
          <w:rFonts w:eastAsia="Times New Roman"/>
          <w:sz w:val="24"/>
          <w:szCs w:val="24"/>
        </w:rPr>
        <w:lastRenderedPageBreak/>
        <w:t xml:space="preserve">przeznaczeniem na dofinansowanie zadania inwestycyjnego współfinansowanego ze środków Unii Europejskiej pn: „Rewitalizacja Parku Miejskiego w Wojkowicach” </w:t>
      </w:r>
      <w:r w:rsidR="00272E03" w:rsidRPr="00D704D6">
        <w:rPr>
          <w:rFonts w:eastAsia="Times New Roman"/>
          <w:sz w:val="24"/>
          <w:szCs w:val="24"/>
        </w:rPr>
        <w:t xml:space="preserve">     </w:t>
      </w:r>
    </w:p>
    <w:p w:rsidR="003B3092" w:rsidRDefault="002C6E8E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5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opinia</w:t>
      </w:r>
      <w:r w:rsidRPr="002C6E8E">
        <w:rPr>
          <w:rFonts w:eastAsia="Times New Roman"/>
          <w:sz w:val="24"/>
          <w:szCs w:val="24"/>
        </w:rPr>
        <w:t xml:space="preserve"> Regionalnej Izby Obrachunkowej w Katowicach nr 4100/IV/141/2014 z dnia 13 czerwca 2014 r. w sprawie możliwości spłaty przez Miasto Wojkowice pożyczki długoterminowej w wysokości 2 000 000 zł</w:t>
      </w:r>
      <w:r w:rsidR="00272E03" w:rsidRPr="00D704D6">
        <w:rPr>
          <w:rFonts w:eastAsia="Times New Roman"/>
          <w:sz w:val="24"/>
          <w:szCs w:val="24"/>
        </w:rPr>
        <w:t xml:space="preserve">  </w:t>
      </w:r>
    </w:p>
    <w:p w:rsidR="003B3092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6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272E03" w:rsidRPr="00D704D6">
        <w:rPr>
          <w:rFonts w:eastAsia="Times New Roman"/>
          <w:sz w:val="24"/>
          <w:szCs w:val="24"/>
        </w:rPr>
        <w:t xml:space="preserve"> </w:t>
      </w:r>
      <w:r w:rsidRPr="003B3092">
        <w:rPr>
          <w:rFonts w:eastAsia="Times New Roman"/>
          <w:sz w:val="24"/>
          <w:szCs w:val="24"/>
        </w:rPr>
        <w:t>wyciąg, wg stanu na dzień 30 czerwca 2014 r., z uchwały Rady Miasta Wojkowice nr XLVI/428/2014 z dnia 20 stycznia 2014 r. w sprawie budżetu Miasta Wojkowice na rok 2014 (plan dochodów, plan wydatków oraz plan przychodów i rozchodów)</w:t>
      </w:r>
    </w:p>
    <w:p w:rsidR="003B3092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7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B3092">
        <w:rPr>
          <w:rFonts w:eastAsia="Times New Roman"/>
          <w:sz w:val="24"/>
          <w:szCs w:val="24"/>
        </w:rPr>
        <w:t xml:space="preserve"> wyciąg, wg stanu na dzień 30 czerwca 2014 r., z uchwały Rady Miasta Wojkowice nr XLVI/427/2014 z dnia 20 stycznia 2014 r. w sprawie Wieloletniej Prognozy Finansowej Miasta Wojkowice na lata 2014-2017 (wieloletnia prognoza finansowa oraz wykaz przedsięwzięć)</w:t>
      </w:r>
      <w:r w:rsidR="00272E03" w:rsidRPr="00D704D6">
        <w:rPr>
          <w:rFonts w:eastAsia="Times New Roman"/>
          <w:sz w:val="24"/>
          <w:szCs w:val="24"/>
        </w:rPr>
        <w:t xml:space="preserve"> </w:t>
      </w:r>
      <w:r w:rsidR="00592021" w:rsidRPr="00D704D6">
        <w:rPr>
          <w:rFonts w:eastAsia="Times New Roman"/>
          <w:sz w:val="24"/>
          <w:szCs w:val="24"/>
        </w:rPr>
        <w:t xml:space="preserve">  </w:t>
      </w:r>
    </w:p>
    <w:p w:rsidR="003B3092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8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592021" w:rsidRPr="00D704D6">
        <w:rPr>
          <w:rFonts w:eastAsia="Times New Roman"/>
          <w:sz w:val="24"/>
          <w:szCs w:val="24"/>
        </w:rPr>
        <w:t xml:space="preserve"> </w:t>
      </w:r>
      <w:r w:rsidRPr="003B3092">
        <w:rPr>
          <w:rFonts w:eastAsia="Times New Roman"/>
          <w:sz w:val="24"/>
          <w:szCs w:val="24"/>
        </w:rPr>
        <w:t xml:space="preserve">sprawozdanie opisowe z wykonania budżetu Miasta Wojkowice za 2013 r. </w:t>
      </w:r>
      <w:r w:rsidR="00592021" w:rsidRPr="00D704D6">
        <w:rPr>
          <w:rFonts w:eastAsia="Times New Roman"/>
          <w:sz w:val="24"/>
          <w:szCs w:val="24"/>
        </w:rPr>
        <w:t xml:space="preserve">      </w:t>
      </w:r>
    </w:p>
    <w:p w:rsidR="003B3092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9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uchwała</w:t>
      </w:r>
      <w:r w:rsidRPr="003B3092">
        <w:rPr>
          <w:rFonts w:eastAsia="Times New Roman"/>
          <w:sz w:val="24"/>
          <w:szCs w:val="24"/>
        </w:rPr>
        <w:t xml:space="preserve"> Regionalnej Izby Obrachunkowej w Katowicach nr 4100/IV/95/2014 z dnia 14 kwietnia 2014 r. w sprawie opinii o przedłożonym przez Burmistrza Miasta Wojkowice sprawozdaniu z wykonania budżetu za 2013 rok wraz z informacją o stanie mienia komunalnego</w:t>
      </w:r>
      <w:r>
        <w:rPr>
          <w:rFonts w:eastAsia="Times New Roman"/>
          <w:sz w:val="24"/>
          <w:szCs w:val="24"/>
        </w:rPr>
        <w:t>.</w:t>
      </w:r>
    </w:p>
    <w:p w:rsidR="003B3092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10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uchwała</w:t>
      </w:r>
      <w:r w:rsidRPr="003B3092">
        <w:rPr>
          <w:rFonts w:eastAsia="Times New Roman"/>
          <w:sz w:val="24"/>
          <w:szCs w:val="24"/>
        </w:rPr>
        <w:t xml:space="preserve"> Rady Miasta Wojkowice nr LII.488.2014 z dnia 30 czerwca 2014 r. w sprawie zatwierdzenia sprawozdania finansowego wraz ze sprawozdaniem z wykonania budżetu Miasta Wojkowice za rok 2013 </w:t>
      </w:r>
      <w:r w:rsidR="00592021" w:rsidRPr="00D704D6">
        <w:rPr>
          <w:rFonts w:eastAsia="Times New Roman"/>
          <w:sz w:val="24"/>
          <w:szCs w:val="24"/>
        </w:rPr>
        <w:t xml:space="preserve"> </w:t>
      </w:r>
    </w:p>
    <w:p w:rsidR="00DB10F4" w:rsidRDefault="003B3092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11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592021" w:rsidRPr="00D704D6">
        <w:rPr>
          <w:rFonts w:eastAsia="Times New Roman"/>
          <w:sz w:val="24"/>
          <w:szCs w:val="24"/>
        </w:rPr>
        <w:t xml:space="preserve"> </w:t>
      </w:r>
      <w:r w:rsidR="00DB10F4">
        <w:rPr>
          <w:rFonts w:eastAsia="Times New Roman"/>
          <w:sz w:val="24"/>
          <w:szCs w:val="24"/>
        </w:rPr>
        <w:t>uchwała</w:t>
      </w:r>
      <w:r w:rsidR="00DB10F4" w:rsidRPr="00DB10F4">
        <w:rPr>
          <w:rFonts w:eastAsia="Times New Roman"/>
          <w:sz w:val="24"/>
          <w:szCs w:val="24"/>
        </w:rPr>
        <w:t xml:space="preserve"> Rady Miasta Wojkowice nr LII.489.2014 z dnia 30 czerwca 2014 r. w sprawie udzielenia Burmistrzowi Miasta absolutorium z tytułu wykonania budżetu za rok 2013 </w:t>
      </w:r>
      <w:r w:rsidR="00592021" w:rsidRPr="00D704D6">
        <w:rPr>
          <w:rFonts w:eastAsia="Times New Roman"/>
          <w:sz w:val="24"/>
          <w:szCs w:val="24"/>
        </w:rPr>
        <w:t xml:space="preserve">      </w:t>
      </w:r>
    </w:p>
    <w:p w:rsidR="00201BE8" w:rsidRDefault="00DB10F4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12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201BE8">
        <w:rPr>
          <w:rFonts w:eastAsia="Times New Roman"/>
          <w:sz w:val="24"/>
          <w:szCs w:val="24"/>
        </w:rPr>
        <w:t>uchwała</w:t>
      </w:r>
      <w:r w:rsidR="00201BE8" w:rsidRPr="00201BE8">
        <w:rPr>
          <w:rFonts w:eastAsia="Times New Roman"/>
          <w:sz w:val="24"/>
          <w:szCs w:val="24"/>
        </w:rPr>
        <w:t xml:space="preserve"> Regionalnej Izby Obrachunkowej w Katowicach nr 4100/III/280/2013 z dnia 17 grudnia 2013 r. w sprawie opinii o przedłożonym przez Burmistrza Miasta Wojkowice projekcie uchwały budżetowej na rok 2014 wraz z uzasadnieniem i materiałami informacyjnymi</w:t>
      </w:r>
      <w:r w:rsidR="00201BE8">
        <w:rPr>
          <w:rFonts w:eastAsia="Times New Roman"/>
          <w:sz w:val="24"/>
          <w:szCs w:val="24"/>
        </w:rPr>
        <w:t>.</w:t>
      </w:r>
    </w:p>
    <w:p w:rsidR="00201BE8" w:rsidRDefault="00201BE8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13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uchwała</w:t>
      </w:r>
      <w:r w:rsidRPr="00201BE8">
        <w:rPr>
          <w:rFonts w:eastAsia="Times New Roman"/>
          <w:sz w:val="24"/>
          <w:szCs w:val="24"/>
        </w:rPr>
        <w:t xml:space="preserve"> Regionalnej Izby Obrachunkowej w Katowicach nr 4100/III/281/2013 z dnia 17 grudnia 2013 r. w sprawie opinii o przedłożonym projekcie uchwały w sprawie wieloletniej prognozy finansowej na lata 2014-2017 </w:t>
      </w:r>
    </w:p>
    <w:p w:rsidR="00201BE8" w:rsidRDefault="00201BE8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14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uchwała</w:t>
      </w:r>
      <w:r w:rsidRPr="00201BE8">
        <w:rPr>
          <w:rFonts w:eastAsia="Times New Roman"/>
          <w:sz w:val="24"/>
          <w:szCs w:val="24"/>
        </w:rPr>
        <w:t xml:space="preserve"> Regionalnej Izby Obrachunkowej w Katowicach nr 4100/III/282/2013 z dnia 17 grudnia 2013 r. w sprawie opinii o możliwości sfinansowania deficytu wykazanego w projekcie uchwały budżetowej na 2014 rok Miasta Wojkowice</w:t>
      </w:r>
    </w:p>
    <w:p w:rsidR="00201BE8" w:rsidRDefault="00201BE8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15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201BE8">
        <w:rPr>
          <w:rFonts w:eastAsia="Times New Roman"/>
          <w:sz w:val="24"/>
          <w:szCs w:val="24"/>
        </w:rPr>
        <w:t xml:space="preserve">sprawozdanie budżetowe Rb-NDS za rok 2011, 2012 i 2013 oraz Rb-NDS za I i II kwartał 2014 r. </w:t>
      </w:r>
    </w:p>
    <w:p w:rsidR="00201BE8" w:rsidRDefault="00201BE8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16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201BE8">
        <w:rPr>
          <w:rFonts w:eastAsia="Times New Roman"/>
          <w:sz w:val="24"/>
          <w:szCs w:val="24"/>
        </w:rPr>
        <w:t xml:space="preserve">sprawozdanie budżetowe o dochodach Rb-27S za rok 2011, 2012 i 2013 oraz Rb-27S za I i II kwartał 2014 r. </w:t>
      </w:r>
    </w:p>
    <w:p w:rsidR="00957F11" w:rsidRDefault="00201BE8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17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201BE8">
        <w:rPr>
          <w:rFonts w:eastAsia="Times New Roman"/>
          <w:sz w:val="24"/>
          <w:szCs w:val="24"/>
        </w:rPr>
        <w:t xml:space="preserve">sprawozdanie budżetowe o wydatkach Rb-28S za rok 2011, 2012 i 2013 oraz Rb-28S za I i II kwartał 2014 r. 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18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57F11">
        <w:rPr>
          <w:rFonts w:eastAsia="Times New Roman"/>
          <w:sz w:val="24"/>
          <w:szCs w:val="24"/>
        </w:rPr>
        <w:t xml:space="preserve">sprawozdanie budżetowe o zobowiązaniach Rb-Z za rok 2011, 2012 i 2013 oraz Rb-Z za I i II kwartał 2014 r. 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19 </w:t>
      </w:r>
      <w:r w:rsidRPr="00D704D6">
        <w:rPr>
          <w:rFonts w:eastAsia="Times New Roman"/>
          <w:sz w:val="24"/>
          <w:szCs w:val="24"/>
        </w:rPr>
        <w:t>-</w:t>
      </w:r>
      <w:r w:rsidRPr="00957F11">
        <w:rPr>
          <w:rFonts w:eastAsia="Times New Roman"/>
          <w:sz w:val="24"/>
          <w:szCs w:val="24"/>
        </w:rPr>
        <w:tab/>
        <w:t xml:space="preserve">sprawozdanie budżetowe o zobowiązaniach Rb-N za rok 2011, 2012 i 2013 oraz Rb-N za I i II kwartał 2014 r. 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20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57F11">
        <w:rPr>
          <w:rFonts w:eastAsia="Times New Roman"/>
          <w:sz w:val="24"/>
          <w:szCs w:val="24"/>
        </w:rPr>
        <w:t>zestawienie przepływów pieniężnych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21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57F11">
        <w:rPr>
          <w:rFonts w:eastAsia="Times New Roman"/>
          <w:sz w:val="24"/>
          <w:szCs w:val="24"/>
        </w:rPr>
        <w:t xml:space="preserve">zaświadczenie Zakładu Ubezpieczeń Społecznych z dnia </w:t>
      </w:r>
      <w:r w:rsidRPr="00957F11">
        <w:rPr>
          <w:rFonts w:eastAsia="Times New Roman"/>
          <w:sz w:val="24"/>
          <w:szCs w:val="24"/>
        </w:rPr>
        <w:lastRenderedPageBreak/>
        <w:t>31 lipca 2014 r. o braku zaległości w opłacaniu składek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22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57F11">
        <w:rPr>
          <w:rFonts w:eastAsia="Times New Roman"/>
          <w:sz w:val="24"/>
          <w:szCs w:val="24"/>
        </w:rPr>
        <w:t>zaświadczenie Naczelnika Urzędu Skarbowego w Będzinie z dnia 31 lipca 2014 r. o braku zaległości podatkowych Zamawiającego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23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57F11">
        <w:rPr>
          <w:rFonts w:eastAsia="Times New Roman"/>
          <w:sz w:val="24"/>
          <w:szCs w:val="24"/>
        </w:rPr>
        <w:t>oświadczenie o braku podstaw do wykluczenia na podstawie art. 24 ustęp 1 PZP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24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413778" w:rsidRPr="00413778">
        <w:rPr>
          <w:rFonts w:eastAsia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25 </w:t>
      </w:r>
      <w:r>
        <w:rPr>
          <w:rFonts w:eastAsia="Times New Roman"/>
          <w:sz w:val="24"/>
          <w:szCs w:val="24"/>
        </w:rPr>
        <w:t>– formularz oferty</w:t>
      </w:r>
    </w:p>
    <w:p w:rsidR="00957F11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26 </w:t>
      </w:r>
      <w:r>
        <w:rPr>
          <w:rFonts w:eastAsia="Times New Roman"/>
          <w:sz w:val="24"/>
          <w:szCs w:val="24"/>
        </w:rPr>
        <w:t>– wzór umowy</w:t>
      </w:r>
    </w:p>
    <w:p w:rsidR="00AD6F95" w:rsidRDefault="00957F11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27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AD6F95" w:rsidRPr="00AD6F95">
        <w:rPr>
          <w:rFonts w:eastAsia="Times New Roman"/>
          <w:sz w:val="24"/>
          <w:szCs w:val="24"/>
        </w:rPr>
        <w:t>wzór weksla in blanco wraz z deklaracją wekslową</w:t>
      </w:r>
    </w:p>
    <w:p w:rsidR="00B102C2" w:rsidRPr="00540D7E" w:rsidRDefault="00AD6F95" w:rsidP="0080760A">
      <w:pPr>
        <w:shd w:val="clear" w:color="auto" w:fill="FFFFFF"/>
        <w:ind w:left="5" w:right="442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Załącznik nr 28 </w:t>
      </w:r>
      <w:r w:rsidRPr="00D704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AD6F95">
        <w:rPr>
          <w:rFonts w:eastAsia="Times New Roman"/>
          <w:sz w:val="24"/>
          <w:szCs w:val="24"/>
        </w:rPr>
        <w:t>oświadczenie o spełnianiu warunków udziału w postępowaniu</w:t>
      </w:r>
    </w:p>
    <w:sectPr w:rsidR="00B102C2" w:rsidRPr="00540D7E" w:rsidSect="009E2718">
      <w:headerReference w:type="default" r:id="rId9"/>
      <w:footerReference w:type="even" r:id="rId10"/>
      <w:footerReference w:type="default" r:id="rId11"/>
      <w:type w:val="continuous"/>
      <w:pgSz w:w="11906" w:h="16838"/>
      <w:pgMar w:top="1352" w:right="1575" w:bottom="360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39" w:rsidRDefault="00FB6839">
      <w:r>
        <w:separator/>
      </w:r>
    </w:p>
  </w:endnote>
  <w:endnote w:type="continuationSeparator" w:id="0">
    <w:p w:rsidR="00FB6839" w:rsidRDefault="00F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F8" w:rsidRDefault="00402A27" w:rsidP="003C5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05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5F8" w:rsidRDefault="000505F8" w:rsidP="008D5D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E" w:rsidRPr="003D576E" w:rsidRDefault="00402A27">
    <w:pPr>
      <w:pStyle w:val="Stopka"/>
      <w:jc w:val="center"/>
      <w:rPr>
        <w:rFonts w:ascii="Arial" w:hAnsi="Arial" w:cs="Arial"/>
        <w:sz w:val="20"/>
        <w:szCs w:val="20"/>
      </w:rPr>
    </w:pPr>
    <w:r w:rsidRPr="003D576E">
      <w:rPr>
        <w:rFonts w:ascii="Arial" w:hAnsi="Arial" w:cs="Arial"/>
        <w:sz w:val="20"/>
        <w:szCs w:val="20"/>
      </w:rPr>
      <w:fldChar w:fldCharType="begin"/>
    </w:r>
    <w:r w:rsidR="003D576E" w:rsidRPr="003D576E">
      <w:rPr>
        <w:rFonts w:ascii="Arial" w:hAnsi="Arial" w:cs="Arial"/>
        <w:sz w:val="20"/>
        <w:szCs w:val="20"/>
      </w:rPr>
      <w:instrText>PAGE   \* MERGEFORMAT</w:instrText>
    </w:r>
    <w:r w:rsidRPr="003D576E">
      <w:rPr>
        <w:rFonts w:ascii="Arial" w:hAnsi="Arial" w:cs="Arial"/>
        <w:sz w:val="20"/>
        <w:szCs w:val="20"/>
      </w:rPr>
      <w:fldChar w:fldCharType="separate"/>
    </w:r>
    <w:r w:rsidR="002F56E9">
      <w:rPr>
        <w:rFonts w:ascii="Arial" w:hAnsi="Arial" w:cs="Arial"/>
        <w:noProof/>
        <w:sz w:val="20"/>
        <w:szCs w:val="20"/>
      </w:rPr>
      <w:t>6</w:t>
    </w:r>
    <w:r w:rsidRPr="003D576E">
      <w:rPr>
        <w:rFonts w:ascii="Arial" w:hAnsi="Arial" w:cs="Arial"/>
        <w:sz w:val="20"/>
        <w:szCs w:val="20"/>
      </w:rPr>
      <w:fldChar w:fldCharType="end"/>
    </w:r>
  </w:p>
  <w:p w:rsidR="000505F8" w:rsidRDefault="000505F8" w:rsidP="008D5D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39" w:rsidRDefault="00FB6839">
      <w:r>
        <w:separator/>
      </w:r>
    </w:p>
  </w:footnote>
  <w:footnote w:type="continuationSeparator" w:id="0">
    <w:p w:rsidR="00FB6839" w:rsidRDefault="00FB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F8" w:rsidRDefault="003D576E" w:rsidP="003D576E">
    <w:pPr>
      <w:pStyle w:val="Nagwek"/>
      <w:jc w:val="center"/>
      <w:rPr>
        <w:i/>
        <w:sz w:val="18"/>
        <w:szCs w:val="18"/>
      </w:rPr>
    </w:pPr>
    <w:r w:rsidRPr="00F7023D">
      <w:rPr>
        <w:i/>
        <w:sz w:val="18"/>
        <w:szCs w:val="18"/>
      </w:rPr>
      <w:t>Udzielenie i obsługa kredytu długoterminowego przeznaczonego na sfinansowanie części deficytu budżetowego Gminy Wojkowice planowanego na rok 2014</w:t>
    </w:r>
  </w:p>
  <w:p w:rsidR="002B7F3D" w:rsidRDefault="002B7F3D" w:rsidP="003D576E">
    <w:pPr>
      <w:pStyle w:val="Nagwek"/>
      <w:jc w:val="center"/>
      <w:rPr>
        <w:i/>
        <w:sz w:val="18"/>
        <w:szCs w:val="18"/>
      </w:rPr>
    </w:pPr>
  </w:p>
  <w:p w:rsidR="002B7F3D" w:rsidRDefault="002B7F3D" w:rsidP="002B7F3D">
    <w:pPr>
      <w:pStyle w:val="Nagwek"/>
      <w:jc w:val="right"/>
      <w:rPr>
        <w:b/>
        <w:sz w:val="18"/>
        <w:szCs w:val="18"/>
      </w:rPr>
    </w:pPr>
    <w:r w:rsidRPr="002B7F3D">
      <w:rPr>
        <w:b/>
        <w:sz w:val="18"/>
        <w:szCs w:val="18"/>
      </w:rPr>
      <w:t xml:space="preserve">Nr identyfikacyjny postępowania: </w:t>
    </w:r>
    <w:r w:rsidR="00FA386B">
      <w:rPr>
        <w:b/>
        <w:sz w:val="18"/>
        <w:szCs w:val="18"/>
      </w:rPr>
      <w:t>ZP/WF/U/10/2014</w:t>
    </w:r>
  </w:p>
  <w:p w:rsidR="002B7F3D" w:rsidRPr="002B7F3D" w:rsidRDefault="002B7F3D" w:rsidP="002B7F3D">
    <w:pPr>
      <w:pStyle w:val="Nagwek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6"/>
        </w:tabs>
        <w:ind w:left="346" w:hanging="346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none"/>
      <w:suff w:val="nothing"/>
      <w:lvlText w:val="-"/>
      <w:lvlJc w:val="left"/>
      <w:pPr>
        <w:tabs>
          <w:tab w:val="num" w:pos="0"/>
        </w:tabs>
        <w:ind w:left="129" w:hanging="129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3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lowerLetter"/>
      <w:suff w:val="space"/>
      <w:lvlText w:val="%1)"/>
      <w:lvlJc w:val="left"/>
      <w:pPr>
        <w:tabs>
          <w:tab w:val="num" w:pos="-76"/>
        </w:tabs>
        <w:ind w:left="587" w:hanging="303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8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8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8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8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8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8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2219EB"/>
    <w:multiLevelType w:val="multilevel"/>
    <w:tmpl w:val="00000006"/>
    <w:lvl w:ilvl="0">
      <w:start w:val="2"/>
      <w:numFmt w:val="lowerLetter"/>
      <w:suff w:val="space"/>
      <w:lvlText w:val="%1)"/>
      <w:lvlJc w:val="left"/>
      <w:pPr>
        <w:tabs>
          <w:tab w:val="num" w:pos="0"/>
        </w:tabs>
        <w:ind w:left="663" w:hanging="303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B2CDD"/>
    <w:multiLevelType w:val="hybridMultilevel"/>
    <w:tmpl w:val="6F2ECDD0"/>
    <w:lvl w:ilvl="0" w:tplc="0AA0074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0A0764CE"/>
    <w:multiLevelType w:val="multilevel"/>
    <w:tmpl w:val="08E6E25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592"/>
        </w:tabs>
        <w:ind w:left="3592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490"/>
        </w:tabs>
        <w:ind w:left="449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926"/>
        </w:tabs>
        <w:ind w:left="5926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824"/>
        </w:tabs>
        <w:ind w:left="6824" w:hanging="2520"/>
      </w:pPr>
      <w:rPr>
        <w:rFonts w:hint="default"/>
      </w:rPr>
    </w:lvl>
  </w:abstractNum>
  <w:abstractNum w:abstractNumId="13">
    <w:nsid w:val="101E054F"/>
    <w:multiLevelType w:val="hybridMultilevel"/>
    <w:tmpl w:val="AA286CEC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A1CDD"/>
    <w:multiLevelType w:val="multilevel"/>
    <w:tmpl w:val="309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BE4390F"/>
    <w:multiLevelType w:val="hybridMultilevel"/>
    <w:tmpl w:val="205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33438"/>
    <w:multiLevelType w:val="hybridMultilevel"/>
    <w:tmpl w:val="F1CA8C5A"/>
    <w:lvl w:ilvl="0" w:tplc="D9423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C17"/>
    <w:multiLevelType w:val="hybridMultilevel"/>
    <w:tmpl w:val="DC1006E4"/>
    <w:lvl w:ilvl="0" w:tplc="62C2037E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582AA4"/>
    <w:multiLevelType w:val="multilevel"/>
    <w:tmpl w:val="E8EA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C1C2FEB"/>
    <w:multiLevelType w:val="hybridMultilevel"/>
    <w:tmpl w:val="FD404038"/>
    <w:lvl w:ilvl="0" w:tplc="23EC9776">
      <w:start w:val="1"/>
      <w:numFmt w:val="lowerRoman"/>
      <w:lvlText w:val="%1)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0">
    <w:nsid w:val="41B33A6F"/>
    <w:multiLevelType w:val="hybridMultilevel"/>
    <w:tmpl w:val="5B14948A"/>
    <w:lvl w:ilvl="0" w:tplc="A986EAEC">
      <w:start w:val="10"/>
      <w:numFmt w:val="upperLetter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1">
    <w:nsid w:val="451C095D"/>
    <w:multiLevelType w:val="hybridMultilevel"/>
    <w:tmpl w:val="BD841450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B2C42"/>
    <w:multiLevelType w:val="hybridMultilevel"/>
    <w:tmpl w:val="9DF8C726"/>
    <w:lvl w:ilvl="0" w:tplc="8528C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82A43"/>
    <w:multiLevelType w:val="hybridMultilevel"/>
    <w:tmpl w:val="8EF01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E61F9"/>
    <w:multiLevelType w:val="hybridMultilevel"/>
    <w:tmpl w:val="8DCEB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719D2"/>
    <w:multiLevelType w:val="hybridMultilevel"/>
    <w:tmpl w:val="5BC2A70C"/>
    <w:lvl w:ilvl="0" w:tplc="BBDA4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642854"/>
    <w:multiLevelType w:val="hybridMultilevel"/>
    <w:tmpl w:val="0A70C4CE"/>
    <w:lvl w:ilvl="0" w:tplc="D2AE1488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7">
    <w:nsid w:val="519055F8"/>
    <w:multiLevelType w:val="hybridMultilevel"/>
    <w:tmpl w:val="C6068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C4410"/>
    <w:multiLevelType w:val="hybridMultilevel"/>
    <w:tmpl w:val="95F414E2"/>
    <w:lvl w:ilvl="0" w:tplc="C422FE26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9">
    <w:nsid w:val="60015890"/>
    <w:multiLevelType w:val="multilevel"/>
    <w:tmpl w:val="E8EA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CEC5572"/>
    <w:multiLevelType w:val="multilevel"/>
    <w:tmpl w:val="2BEC8C96"/>
    <w:lvl w:ilvl="0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8" w:hanging="2160"/>
      </w:pPr>
      <w:rPr>
        <w:rFonts w:hint="default"/>
      </w:rPr>
    </w:lvl>
  </w:abstractNum>
  <w:abstractNum w:abstractNumId="31">
    <w:nsid w:val="7CF04E8B"/>
    <w:multiLevelType w:val="hybridMultilevel"/>
    <w:tmpl w:val="8B8858F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A24FA"/>
    <w:multiLevelType w:val="hybridMultilevel"/>
    <w:tmpl w:val="94224E8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32110"/>
    <w:multiLevelType w:val="hybridMultilevel"/>
    <w:tmpl w:val="23245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29"/>
  </w:num>
  <w:num w:numId="16">
    <w:abstractNumId w:val="21"/>
  </w:num>
  <w:num w:numId="17">
    <w:abstractNumId w:val="32"/>
  </w:num>
  <w:num w:numId="18">
    <w:abstractNumId w:val="13"/>
  </w:num>
  <w:num w:numId="19">
    <w:abstractNumId w:val="20"/>
  </w:num>
  <w:num w:numId="20">
    <w:abstractNumId w:val="27"/>
  </w:num>
  <w:num w:numId="21">
    <w:abstractNumId w:val="28"/>
  </w:num>
  <w:num w:numId="22">
    <w:abstractNumId w:val="19"/>
  </w:num>
  <w:num w:numId="23">
    <w:abstractNumId w:val="23"/>
  </w:num>
  <w:num w:numId="24">
    <w:abstractNumId w:val="30"/>
  </w:num>
  <w:num w:numId="25">
    <w:abstractNumId w:val="16"/>
  </w:num>
  <w:num w:numId="26">
    <w:abstractNumId w:val="18"/>
  </w:num>
  <w:num w:numId="27">
    <w:abstractNumId w:val="14"/>
  </w:num>
  <w:num w:numId="28">
    <w:abstractNumId w:val="22"/>
  </w:num>
  <w:num w:numId="29">
    <w:abstractNumId w:val="15"/>
  </w:num>
  <w:num w:numId="30">
    <w:abstractNumId w:val="33"/>
  </w:num>
  <w:num w:numId="31">
    <w:abstractNumId w:val="26"/>
  </w:num>
  <w:num w:numId="32">
    <w:abstractNumId w:val="17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A0FAB"/>
    <w:rsid w:val="00000908"/>
    <w:rsid w:val="0001057E"/>
    <w:rsid w:val="00012899"/>
    <w:rsid w:val="00014B06"/>
    <w:rsid w:val="00022D16"/>
    <w:rsid w:val="00024753"/>
    <w:rsid w:val="000374D3"/>
    <w:rsid w:val="000505F8"/>
    <w:rsid w:val="000639A6"/>
    <w:rsid w:val="000667F5"/>
    <w:rsid w:val="00072D3C"/>
    <w:rsid w:val="00073A87"/>
    <w:rsid w:val="000953DE"/>
    <w:rsid w:val="000A7043"/>
    <w:rsid w:val="000C1B2C"/>
    <w:rsid w:val="000D61B1"/>
    <w:rsid w:val="000D7F21"/>
    <w:rsid w:val="000E007B"/>
    <w:rsid w:val="000F7884"/>
    <w:rsid w:val="00102192"/>
    <w:rsid w:val="00105B04"/>
    <w:rsid w:val="00126F45"/>
    <w:rsid w:val="0013001A"/>
    <w:rsid w:val="001625EA"/>
    <w:rsid w:val="00165E9E"/>
    <w:rsid w:val="001660A3"/>
    <w:rsid w:val="00167DA6"/>
    <w:rsid w:val="001720A2"/>
    <w:rsid w:val="00183304"/>
    <w:rsid w:val="00184401"/>
    <w:rsid w:val="00185D9F"/>
    <w:rsid w:val="00193938"/>
    <w:rsid w:val="001A0FAB"/>
    <w:rsid w:val="001B21FB"/>
    <w:rsid w:val="001B4A21"/>
    <w:rsid w:val="001C7455"/>
    <w:rsid w:val="001D7A31"/>
    <w:rsid w:val="001E1B41"/>
    <w:rsid w:val="001F5018"/>
    <w:rsid w:val="001F6D35"/>
    <w:rsid w:val="00201BE8"/>
    <w:rsid w:val="002103ED"/>
    <w:rsid w:val="00225F75"/>
    <w:rsid w:val="00232647"/>
    <w:rsid w:val="00235CF3"/>
    <w:rsid w:val="0023780D"/>
    <w:rsid w:val="00245444"/>
    <w:rsid w:val="00245B15"/>
    <w:rsid w:val="00253F8B"/>
    <w:rsid w:val="002540F4"/>
    <w:rsid w:val="002551EE"/>
    <w:rsid w:val="00256697"/>
    <w:rsid w:val="00272E03"/>
    <w:rsid w:val="00273B71"/>
    <w:rsid w:val="00275C4C"/>
    <w:rsid w:val="00284A7E"/>
    <w:rsid w:val="00286238"/>
    <w:rsid w:val="002953D1"/>
    <w:rsid w:val="0029674A"/>
    <w:rsid w:val="002977A8"/>
    <w:rsid w:val="002B3578"/>
    <w:rsid w:val="002B4A49"/>
    <w:rsid w:val="002B7F3D"/>
    <w:rsid w:val="002C30DF"/>
    <w:rsid w:val="002C6A8B"/>
    <w:rsid w:val="002C6E8E"/>
    <w:rsid w:val="002F56E9"/>
    <w:rsid w:val="0030513D"/>
    <w:rsid w:val="00320EFA"/>
    <w:rsid w:val="00322EA9"/>
    <w:rsid w:val="00323BBC"/>
    <w:rsid w:val="003241C1"/>
    <w:rsid w:val="003259C2"/>
    <w:rsid w:val="00335158"/>
    <w:rsid w:val="00352C4D"/>
    <w:rsid w:val="00354EA6"/>
    <w:rsid w:val="003612D3"/>
    <w:rsid w:val="003721EA"/>
    <w:rsid w:val="00381CA4"/>
    <w:rsid w:val="00382A13"/>
    <w:rsid w:val="00384EF3"/>
    <w:rsid w:val="003909A3"/>
    <w:rsid w:val="00395814"/>
    <w:rsid w:val="003A2C26"/>
    <w:rsid w:val="003A7D30"/>
    <w:rsid w:val="003B0D93"/>
    <w:rsid w:val="003B3092"/>
    <w:rsid w:val="003C04FA"/>
    <w:rsid w:val="003C5F8D"/>
    <w:rsid w:val="003D092F"/>
    <w:rsid w:val="003D576E"/>
    <w:rsid w:val="003E0421"/>
    <w:rsid w:val="003E5ED3"/>
    <w:rsid w:val="003F2CED"/>
    <w:rsid w:val="003F468E"/>
    <w:rsid w:val="003F6169"/>
    <w:rsid w:val="00402A27"/>
    <w:rsid w:val="00413778"/>
    <w:rsid w:val="004254E2"/>
    <w:rsid w:val="00425A0A"/>
    <w:rsid w:val="004340F9"/>
    <w:rsid w:val="004378F2"/>
    <w:rsid w:val="004421FB"/>
    <w:rsid w:val="00445193"/>
    <w:rsid w:val="00445961"/>
    <w:rsid w:val="00450D07"/>
    <w:rsid w:val="004537E9"/>
    <w:rsid w:val="0045381C"/>
    <w:rsid w:val="004557AF"/>
    <w:rsid w:val="0046425C"/>
    <w:rsid w:val="00466099"/>
    <w:rsid w:val="004E7A96"/>
    <w:rsid w:val="004F0AF1"/>
    <w:rsid w:val="004F2335"/>
    <w:rsid w:val="00503591"/>
    <w:rsid w:val="00513DA4"/>
    <w:rsid w:val="005167E7"/>
    <w:rsid w:val="00520FD3"/>
    <w:rsid w:val="00540D7E"/>
    <w:rsid w:val="00543356"/>
    <w:rsid w:val="005463D8"/>
    <w:rsid w:val="0054653C"/>
    <w:rsid w:val="0054672C"/>
    <w:rsid w:val="00555411"/>
    <w:rsid w:val="0058511E"/>
    <w:rsid w:val="005852B1"/>
    <w:rsid w:val="00590CE6"/>
    <w:rsid w:val="00592021"/>
    <w:rsid w:val="005A2C48"/>
    <w:rsid w:val="005B0DF8"/>
    <w:rsid w:val="005B0E43"/>
    <w:rsid w:val="005B194D"/>
    <w:rsid w:val="005B4F83"/>
    <w:rsid w:val="005B5A70"/>
    <w:rsid w:val="005B7A16"/>
    <w:rsid w:val="005C6D69"/>
    <w:rsid w:val="005D1FF6"/>
    <w:rsid w:val="005D2293"/>
    <w:rsid w:val="005E68B1"/>
    <w:rsid w:val="005F6145"/>
    <w:rsid w:val="006041C4"/>
    <w:rsid w:val="00613002"/>
    <w:rsid w:val="00613CA1"/>
    <w:rsid w:val="00623D8B"/>
    <w:rsid w:val="006304C8"/>
    <w:rsid w:val="0064124C"/>
    <w:rsid w:val="00642DA1"/>
    <w:rsid w:val="0066060D"/>
    <w:rsid w:val="00662B45"/>
    <w:rsid w:val="006653EA"/>
    <w:rsid w:val="00673F81"/>
    <w:rsid w:val="00687050"/>
    <w:rsid w:val="00687A3B"/>
    <w:rsid w:val="006A1AD7"/>
    <w:rsid w:val="006B5BE2"/>
    <w:rsid w:val="006D179F"/>
    <w:rsid w:val="006D1BBA"/>
    <w:rsid w:val="006D5195"/>
    <w:rsid w:val="006D7677"/>
    <w:rsid w:val="006E6029"/>
    <w:rsid w:val="006E6190"/>
    <w:rsid w:val="006F1781"/>
    <w:rsid w:val="006F48A9"/>
    <w:rsid w:val="006F57DE"/>
    <w:rsid w:val="00704DC0"/>
    <w:rsid w:val="00706A29"/>
    <w:rsid w:val="00712306"/>
    <w:rsid w:val="0071644C"/>
    <w:rsid w:val="0072093A"/>
    <w:rsid w:val="00725735"/>
    <w:rsid w:val="007315EA"/>
    <w:rsid w:val="00736676"/>
    <w:rsid w:val="0074006D"/>
    <w:rsid w:val="0074583F"/>
    <w:rsid w:val="007517D2"/>
    <w:rsid w:val="007663DA"/>
    <w:rsid w:val="0077542C"/>
    <w:rsid w:val="007A0104"/>
    <w:rsid w:val="007C1358"/>
    <w:rsid w:val="007D2740"/>
    <w:rsid w:val="007E0F83"/>
    <w:rsid w:val="007E40CD"/>
    <w:rsid w:val="007F3302"/>
    <w:rsid w:val="00806491"/>
    <w:rsid w:val="0080760A"/>
    <w:rsid w:val="00827557"/>
    <w:rsid w:val="0083629B"/>
    <w:rsid w:val="00842E92"/>
    <w:rsid w:val="00844264"/>
    <w:rsid w:val="00844F8B"/>
    <w:rsid w:val="00850F75"/>
    <w:rsid w:val="00882D09"/>
    <w:rsid w:val="008A7DB8"/>
    <w:rsid w:val="008B5644"/>
    <w:rsid w:val="008B5A2B"/>
    <w:rsid w:val="008B5C3C"/>
    <w:rsid w:val="008B7C57"/>
    <w:rsid w:val="008C0C39"/>
    <w:rsid w:val="008D5DD2"/>
    <w:rsid w:val="008E000F"/>
    <w:rsid w:val="008E06D2"/>
    <w:rsid w:val="008E1FFE"/>
    <w:rsid w:val="008E717A"/>
    <w:rsid w:val="00923984"/>
    <w:rsid w:val="0093128E"/>
    <w:rsid w:val="0093433A"/>
    <w:rsid w:val="009478E2"/>
    <w:rsid w:val="009570BC"/>
    <w:rsid w:val="00957F11"/>
    <w:rsid w:val="0097125A"/>
    <w:rsid w:val="009C2557"/>
    <w:rsid w:val="009D776A"/>
    <w:rsid w:val="009E2718"/>
    <w:rsid w:val="00A02AA4"/>
    <w:rsid w:val="00A1171E"/>
    <w:rsid w:val="00A14354"/>
    <w:rsid w:val="00A14BFC"/>
    <w:rsid w:val="00A323AD"/>
    <w:rsid w:val="00A40471"/>
    <w:rsid w:val="00A418CB"/>
    <w:rsid w:val="00A4234D"/>
    <w:rsid w:val="00A53940"/>
    <w:rsid w:val="00A7792B"/>
    <w:rsid w:val="00A77CAA"/>
    <w:rsid w:val="00A8179C"/>
    <w:rsid w:val="00A86461"/>
    <w:rsid w:val="00AA143A"/>
    <w:rsid w:val="00AA1C20"/>
    <w:rsid w:val="00AD19FA"/>
    <w:rsid w:val="00AD6F95"/>
    <w:rsid w:val="00AE1E9C"/>
    <w:rsid w:val="00B01D87"/>
    <w:rsid w:val="00B102C2"/>
    <w:rsid w:val="00B11EB2"/>
    <w:rsid w:val="00B22202"/>
    <w:rsid w:val="00B33E6D"/>
    <w:rsid w:val="00B4055F"/>
    <w:rsid w:val="00B40689"/>
    <w:rsid w:val="00B4511B"/>
    <w:rsid w:val="00B67A48"/>
    <w:rsid w:val="00B77C57"/>
    <w:rsid w:val="00BC7D93"/>
    <w:rsid w:val="00BC7F00"/>
    <w:rsid w:val="00BE2F64"/>
    <w:rsid w:val="00BE4AEF"/>
    <w:rsid w:val="00BF1685"/>
    <w:rsid w:val="00BF2BCE"/>
    <w:rsid w:val="00C00F2D"/>
    <w:rsid w:val="00C21F00"/>
    <w:rsid w:val="00C227EC"/>
    <w:rsid w:val="00C26DD3"/>
    <w:rsid w:val="00C44575"/>
    <w:rsid w:val="00C5470F"/>
    <w:rsid w:val="00C55405"/>
    <w:rsid w:val="00C577AB"/>
    <w:rsid w:val="00C61382"/>
    <w:rsid w:val="00C6314B"/>
    <w:rsid w:val="00C63867"/>
    <w:rsid w:val="00C876E6"/>
    <w:rsid w:val="00C90895"/>
    <w:rsid w:val="00C92DF3"/>
    <w:rsid w:val="00CA5E36"/>
    <w:rsid w:val="00CA7607"/>
    <w:rsid w:val="00CB290A"/>
    <w:rsid w:val="00CB2AB4"/>
    <w:rsid w:val="00CB4378"/>
    <w:rsid w:val="00CE07B2"/>
    <w:rsid w:val="00CF1A17"/>
    <w:rsid w:val="00D053E0"/>
    <w:rsid w:val="00D07C3F"/>
    <w:rsid w:val="00D16B82"/>
    <w:rsid w:val="00D232A1"/>
    <w:rsid w:val="00D24D63"/>
    <w:rsid w:val="00D31283"/>
    <w:rsid w:val="00D41486"/>
    <w:rsid w:val="00D455F1"/>
    <w:rsid w:val="00D57BF3"/>
    <w:rsid w:val="00D61DEE"/>
    <w:rsid w:val="00D630FF"/>
    <w:rsid w:val="00D704D6"/>
    <w:rsid w:val="00D7557B"/>
    <w:rsid w:val="00D84763"/>
    <w:rsid w:val="00D9115E"/>
    <w:rsid w:val="00DA78E2"/>
    <w:rsid w:val="00DB10F4"/>
    <w:rsid w:val="00DB4C0A"/>
    <w:rsid w:val="00DB5212"/>
    <w:rsid w:val="00DC31C1"/>
    <w:rsid w:val="00DC4062"/>
    <w:rsid w:val="00DC57CA"/>
    <w:rsid w:val="00DC6359"/>
    <w:rsid w:val="00DD1C67"/>
    <w:rsid w:val="00DD261D"/>
    <w:rsid w:val="00DF4969"/>
    <w:rsid w:val="00E0069D"/>
    <w:rsid w:val="00E03060"/>
    <w:rsid w:val="00E0375F"/>
    <w:rsid w:val="00E04CA6"/>
    <w:rsid w:val="00E22309"/>
    <w:rsid w:val="00E26361"/>
    <w:rsid w:val="00E33E79"/>
    <w:rsid w:val="00E36EA8"/>
    <w:rsid w:val="00E4360C"/>
    <w:rsid w:val="00E474A6"/>
    <w:rsid w:val="00E50684"/>
    <w:rsid w:val="00E71D3D"/>
    <w:rsid w:val="00E810CA"/>
    <w:rsid w:val="00E90629"/>
    <w:rsid w:val="00EB5E9C"/>
    <w:rsid w:val="00EB7B27"/>
    <w:rsid w:val="00ED474F"/>
    <w:rsid w:val="00ED4E7A"/>
    <w:rsid w:val="00EE57A2"/>
    <w:rsid w:val="00EF5EED"/>
    <w:rsid w:val="00F00BDB"/>
    <w:rsid w:val="00F0684B"/>
    <w:rsid w:val="00F13FE4"/>
    <w:rsid w:val="00F16620"/>
    <w:rsid w:val="00F2503A"/>
    <w:rsid w:val="00F40B2D"/>
    <w:rsid w:val="00F41C93"/>
    <w:rsid w:val="00F463A1"/>
    <w:rsid w:val="00F46A8E"/>
    <w:rsid w:val="00F47341"/>
    <w:rsid w:val="00F47375"/>
    <w:rsid w:val="00F54185"/>
    <w:rsid w:val="00F577E9"/>
    <w:rsid w:val="00F656C3"/>
    <w:rsid w:val="00F7023D"/>
    <w:rsid w:val="00F757EA"/>
    <w:rsid w:val="00F75F6F"/>
    <w:rsid w:val="00F76C42"/>
    <w:rsid w:val="00F92BE8"/>
    <w:rsid w:val="00F94830"/>
    <w:rsid w:val="00FA02EF"/>
    <w:rsid w:val="00FA386B"/>
    <w:rsid w:val="00FB355C"/>
    <w:rsid w:val="00FB6839"/>
    <w:rsid w:val="00FC2759"/>
    <w:rsid w:val="00FD221A"/>
    <w:rsid w:val="00FE3456"/>
    <w:rsid w:val="00FF4DF5"/>
    <w:rsid w:val="00FF744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AFB4F4-B695-42FB-9737-2F2AF1C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1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Nagwek3">
    <w:name w:val="heading 3"/>
    <w:basedOn w:val="Normalny"/>
    <w:next w:val="Normalny"/>
    <w:qFormat/>
    <w:rsid w:val="006E6190"/>
    <w:pPr>
      <w:keepNext/>
      <w:widowControl/>
      <w:suppressAutoHyphens w:val="0"/>
      <w:autoSpaceDE/>
      <w:spacing w:before="240" w:after="60"/>
      <w:outlineLvl w:val="2"/>
    </w:pPr>
    <w:rPr>
      <w:rFonts w:eastAsia="Times New Roman"/>
      <w:b/>
      <w:bCs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2718"/>
    <w:rPr>
      <w:rFonts w:ascii="Arial" w:hAnsi="Arial"/>
    </w:rPr>
  </w:style>
  <w:style w:type="character" w:customStyle="1" w:styleId="WW8Num2z0">
    <w:name w:val="WW8Num2z0"/>
    <w:rsid w:val="009E2718"/>
    <w:rPr>
      <w:rFonts w:ascii="Times New Roman" w:hAnsi="Times New Roman"/>
    </w:rPr>
  </w:style>
  <w:style w:type="character" w:customStyle="1" w:styleId="Absatz-Standardschriftart">
    <w:name w:val="Absatz-Standardschriftart"/>
    <w:rsid w:val="009E2718"/>
  </w:style>
  <w:style w:type="character" w:customStyle="1" w:styleId="Domylnaczcionkaakapitu1">
    <w:name w:val="Domyślna czcionka akapitu1"/>
    <w:rsid w:val="009E2718"/>
  </w:style>
  <w:style w:type="character" w:styleId="Hipercze">
    <w:name w:val="Hyperlink"/>
    <w:rsid w:val="009E2718"/>
    <w:rPr>
      <w:color w:val="000080"/>
      <w:u w:val="single"/>
    </w:rPr>
  </w:style>
  <w:style w:type="character" w:customStyle="1" w:styleId="RTFNum21">
    <w:name w:val="RTF_Num 2 1"/>
    <w:rsid w:val="009E2718"/>
    <w:rPr>
      <w:rFonts w:ascii="Arial" w:hAnsi="Arial"/>
    </w:rPr>
  </w:style>
  <w:style w:type="character" w:customStyle="1" w:styleId="RTFNum31">
    <w:name w:val="RTF_Num 3 1"/>
    <w:rsid w:val="009E2718"/>
    <w:rPr>
      <w:rFonts w:ascii="Times New Roman" w:hAnsi="Times New Roman"/>
    </w:rPr>
  </w:style>
  <w:style w:type="character" w:customStyle="1" w:styleId="Znakinumeracji">
    <w:name w:val="Znaki numeracji"/>
    <w:rsid w:val="009E2718"/>
  </w:style>
  <w:style w:type="paragraph" w:customStyle="1" w:styleId="Nagwek2">
    <w:name w:val="Nagłówek2"/>
    <w:basedOn w:val="Normalny"/>
    <w:next w:val="Tekstpodstawowy"/>
    <w:rsid w:val="009E2718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rsid w:val="009E2718"/>
    <w:pPr>
      <w:spacing w:after="120"/>
    </w:pPr>
  </w:style>
  <w:style w:type="paragraph" w:styleId="Lista">
    <w:name w:val="List"/>
    <w:basedOn w:val="Tekstpodstawowy"/>
    <w:rsid w:val="009E2718"/>
    <w:rPr>
      <w:rFonts w:cs="Mangal"/>
    </w:rPr>
  </w:style>
  <w:style w:type="paragraph" w:customStyle="1" w:styleId="Podpis2">
    <w:name w:val="Podpis2"/>
    <w:basedOn w:val="Normalny"/>
    <w:rsid w:val="009E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E271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E2718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1">
    <w:name w:val="Podpis1"/>
    <w:basedOn w:val="Normalny"/>
    <w:rsid w:val="009E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9E2718"/>
    <w:pPr>
      <w:suppressLineNumbers/>
    </w:pPr>
  </w:style>
  <w:style w:type="paragraph" w:customStyle="1" w:styleId="Nagwektabeli">
    <w:name w:val="Nagłówek tabeli"/>
    <w:basedOn w:val="Zawartotabeli"/>
    <w:rsid w:val="009E2718"/>
    <w:pPr>
      <w:jc w:val="center"/>
    </w:pPr>
    <w:rPr>
      <w:b/>
      <w:bCs/>
    </w:rPr>
  </w:style>
  <w:style w:type="paragraph" w:styleId="NormalnyWeb">
    <w:name w:val="Normal (Web)"/>
    <w:basedOn w:val="Normalny"/>
    <w:rsid w:val="009E2718"/>
    <w:pPr>
      <w:widowControl/>
      <w:suppressAutoHyphens w:val="0"/>
      <w:autoSpaceDE/>
      <w:ind w:left="225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3629B"/>
    <w:pPr>
      <w:widowControl/>
      <w:tabs>
        <w:tab w:val="center" w:pos="4536"/>
        <w:tab w:val="right" w:pos="9072"/>
      </w:tabs>
    </w:pPr>
    <w:rPr>
      <w:rFonts w:ascii="Univers-PL" w:eastAsia="Times New Roman" w:hAnsi="Univers-PL" w:cs="Times New Roman"/>
      <w:sz w:val="19"/>
      <w:szCs w:val="19"/>
      <w:lang w:eastAsia="ar-SA" w:bidi="ar-SA"/>
    </w:rPr>
  </w:style>
  <w:style w:type="paragraph" w:styleId="Nagwek">
    <w:name w:val="header"/>
    <w:basedOn w:val="Normalny"/>
    <w:rsid w:val="003241C1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sid w:val="0013001A"/>
    <w:pPr>
      <w:shd w:val="clear" w:color="auto" w:fill="FFFFFF"/>
      <w:spacing w:before="259" w:line="312" w:lineRule="exact"/>
      <w:ind w:left="-284" w:right="4838"/>
    </w:pPr>
    <w:rPr>
      <w:rFonts w:ascii="Tahoma" w:eastAsia="Times New Roman" w:hAnsi="Tahoma" w:cs="Tahoma"/>
      <w:b/>
      <w:bCs/>
      <w:smallCaps/>
      <w:sz w:val="24"/>
      <w:szCs w:val="24"/>
    </w:rPr>
  </w:style>
  <w:style w:type="paragraph" w:styleId="Tytu">
    <w:name w:val="Title"/>
    <w:basedOn w:val="Normalny"/>
    <w:qFormat/>
    <w:rsid w:val="006E6190"/>
    <w:pPr>
      <w:widowControl/>
      <w:suppressAutoHyphens w:val="0"/>
      <w:autoSpaceDE/>
      <w:ind w:left="426" w:hanging="426"/>
      <w:jc w:val="center"/>
    </w:pPr>
    <w:rPr>
      <w:rFonts w:ascii="Times New Roman" w:eastAsia="Times New Roman" w:hAnsi="Times New Roman" w:cs="Times New Roman"/>
      <w:sz w:val="28"/>
      <w:lang w:eastAsia="pl-PL" w:bidi="ar-SA"/>
    </w:rPr>
  </w:style>
  <w:style w:type="paragraph" w:styleId="Tekstdymka">
    <w:name w:val="Balloon Text"/>
    <w:basedOn w:val="Normalny"/>
    <w:semiHidden/>
    <w:rsid w:val="0054672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D5DD2"/>
  </w:style>
  <w:style w:type="paragraph" w:styleId="Akapitzlist">
    <w:name w:val="List Paragraph"/>
    <w:basedOn w:val="Normalny"/>
    <w:uiPriority w:val="34"/>
    <w:qFormat/>
    <w:rsid w:val="00F13FE4"/>
    <w:pPr>
      <w:ind w:left="708"/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3D576E"/>
    <w:rPr>
      <w:rFonts w:ascii="Univers-PL" w:hAnsi="Univers-PL" w:cs="Univers-PL"/>
      <w:sz w:val="19"/>
      <w:szCs w:val="19"/>
      <w:lang w:eastAsia="ar-SA"/>
    </w:rPr>
  </w:style>
  <w:style w:type="paragraph" w:customStyle="1" w:styleId="pkt">
    <w:name w:val="pkt"/>
    <w:basedOn w:val="Normalny"/>
    <w:rsid w:val="00E50684"/>
    <w:pPr>
      <w:widowControl/>
      <w:suppressAutoHyphens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andard">
    <w:name w:val="Standard"/>
    <w:rsid w:val="00235CF3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table" w:styleId="Tabela-Siatka">
    <w:name w:val="Table Grid"/>
    <w:basedOn w:val="Standardowy"/>
    <w:rsid w:val="00B2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352C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C4D"/>
    <w:rPr>
      <w:rFonts w:cs="Mangal"/>
      <w:szCs w:val="18"/>
    </w:rPr>
  </w:style>
  <w:style w:type="character" w:customStyle="1" w:styleId="TekstkomentarzaZnak">
    <w:name w:val="Tekst komentarza Znak"/>
    <w:link w:val="Tekstkomentarza"/>
    <w:rsid w:val="00352C4D"/>
    <w:rPr>
      <w:rFonts w:ascii="Arial" w:eastAsia="Arial" w:hAnsi="Arial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352C4D"/>
    <w:rPr>
      <w:b/>
      <w:bCs/>
    </w:rPr>
  </w:style>
  <w:style w:type="character" w:customStyle="1" w:styleId="TematkomentarzaZnak">
    <w:name w:val="Temat komentarza Znak"/>
    <w:link w:val="Tematkomentarza"/>
    <w:rsid w:val="00352C4D"/>
    <w:rPr>
      <w:rFonts w:ascii="Arial" w:eastAsia="Arial" w:hAnsi="Arial" w:cs="Mangal"/>
      <w:b/>
      <w:bCs/>
      <w:szCs w:val="18"/>
      <w:lang w:eastAsia="hi-IN" w:bidi="hi-IN"/>
    </w:rPr>
  </w:style>
  <w:style w:type="character" w:customStyle="1" w:styleId="Odwoaniedokomentarza2">
    <w:name w:val="Odwołanie do komentarza2"/>
    <w:rsid w:val="00352C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jk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DA69-A909-4BEA-A4E6-D622A574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4653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- Kredyt D³ugoterminowy</vt:lpstr>
    </vt:vector>
  </TitlesOfParts>
  <Company>Hewlett-Packard</Company>
  <LinksUpToDate>false</LinksUpToDate>
  <CharactersWithSpaces>32507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mailto:zamowienia@wojkowice.pl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- Kredyt D³ugoterminowy</dc:title>
  <dc:subject/>
  <dc:creator>xxx</dc:creator>
  <cp:keywords/>
  <cp:lastModifiedBy>m.michta</cp:lastModifiedBy>
  <cp:revision>3</cp:revision>
  <cp:lastPrinted>2014-09-01T13:59:00Z</cp:lastPrinted>
  <dcterms:created xsi:type="dcterms:W3CDTF">2014-09-01T12:43:00Z</dcterms:created>
  <dcterms:modified xsi:type="dcterms:W3CDTF">2014-09-01T14:03:00Z</dcterms:modified>
</cp:coreProperties>
</file>